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BB" w:rsidRPr="000E051D" w:rsidRDefault="006216BB" w:rsidP="006216BB">
      <w:pPr>
        <w:autoSpaceDE w:val="0"/>
        <w:spacing w:after="0" w:line="240" w:lineRule="auto"/>
        <w:jc w:val="center"/>
        <w:rPr>
          <w:rFonts w:ascii="Times New Roman" w:hAnsi="Times New Roman"/>
          <w:b/>
          <w:bCs/>
          <w:sz w:val="24"/>
          <w:szCs w:val="24"/>
        </w:rPr>
      </w:pPr>
      <w:r w:rsidRPr="000E051D">
        <w:rPr>
          <w:rFonts w:ascii="Times New Roman" w:hAnsi="Times New Roman"/>
          <w:b/>
          <w:bCs/>
          <w:sz w:val="24"/>
          <w:szCs w:val="24"/>
        </w:rPr>
        <w:t>Disegno di Legge Regionale</w:t>
      </w:r>
    </w:p>
    <w:p w:rsidR="006216BB" w:rsidRPr="000E051D" w:rsidRDefault="006216BB" w:rsidP="006216BB">
      <w:pPr>
        <w:autoSpaceDE w:val="0"/>
        <w:spacing w:after="0" w:line="240" w:lineRule="auto"/>
        <w:rPr>
          <w:rFonts w:ascii="Times New Roman" w:hAnsi="Times New Roman"/>
          <w:b/>
          <w:bCs/>
          <w:sz w:val="24"/>
          <w:szCs w:val="24"/>
        </w:rPr>
      </w:pPr>
    </w:p>
    <w:p w:rsidR="006216BB" w:rsidRPr="000E051D" w:rsidRDefault="006216BB" w:rsidP="006216BB">
      <w:pPr>
        <w:autoSpaceDE w:val="0"/>
        <w:spacing w:after="0" w:line="240" w:lineRule="auto"/>
        <w:jc w:val="center"/>
        <w:rPr>
          <w:rFonts w:ascii="Times New Roman" w:hAnsi="Times New Roman"/>
          <w:b/>
          <w:bCs/>
          <w:sz w:val="28"/>
          <w:szCs w:val="28"/>
          <w:u w:val="single"/>
        </w:rPr>
      </w:pPr>
      <w:r w:rsidRPr="000E051D">
        <w:rPr>
          <w:rFonts w:ascii="Times New Roman" w:hAnsi="Times New Roman"/>
          <w:b/>
          <w:bCs/>
          <w:sz w:val="28"/>
          <w:szCs w:val="28"/>
          <w:u w:val="single"/>
        </w:rPr>
        <w:t xml:space="preserve">Evoluzione del Sistema Socio-Sanitario Lombardo </w:t>
      </w:r>
    </w:p>
    <w:p w:rsidR="006216BB" w:rsidRPr="000E051D" w:rsidRDefault="006216BB" w:rsidP="006216BB">
      <w:pPr>
        <w:autoSpaceDE w:val="0"/>
        <w:spacing w:after="0" w:line="240" w:lineRule="auto"/>
        <w:rPr>
          <w:rFonts w:ascii="Times New Roman" w:hAnsi="Times New Roman"/>
          <w:b/>
          <w:bCs/>
          <w:sz w:val="24"/>
          <w:szCs w:val="24"/>
        </w:rPr>
      </w:pPr>
    </w:p>
    <w:p w:rsidR="006216BB" w:rsidRPr="000E051D" w:rsidRDefault="006216BB" w:rsidP="006216BB">
      <w:pPr>
        <w:tabs>
          <w:tab w:val="left" w:pos="9639"/>
        </w:tabs>
        <w:autoSpaceDE w:val="0"/>
        <w:spacing w:after="0" w:line="240" w:lineRule="auto"/>
        <w:rPr>
          <w:rFonts w:ascii="Times New Roman" w:hAnsi="Times New Roman"/>
          <w:b/>
          <w:bCs/>
          <w:sz w:val="24"/>
          <w:szCs w:val="24"/>
        </w:rPr>
      </w:pPr>
    </w:p>
    <w:p w:rsidR="006216BB" w:rsidRPr="000E051D" w:rsidRDefault="006216BB" w:rsidP="006216BB">
      <w:pPr>
        <w:tabs>
          <w:tab w:val="left" w:pos="9639"/>
        </w:tabs>
        <w:autoSpaceDE w:val="0"/>
        <w:spacing w:after="0" w:line="240" w:lineRule="auto"/>
        <w:jc w:val="both"/>
        <w:rPr>
          <w:rFonts w:ascii="Times New Roman" w:hAnsi="Times New Roman"/>
          <w:b/>
          <w:bCs/>
          <w:iCs/>
          <w:sz w:val="24"/>
          <w:szCs w:val="24"/>
          <w:u w:val="single"/>
        </w:rPr>
      </w:pPr>
      <w:r w:rsidRPr="000E051D">
        <w:rPr>
          <w:rFonts w:ascii="Times New Roman" w:hAnsi="Times New Roman"/>
          <w:b/>
          <w:bCs/>
          <w:iCs/>
          <w:sz w:val="24"/>
          <w:szCs w:val="24"/>
          <w:u w:val="single"/>
        </w:rPr>
        <w:t>Premessa</w:t>
      </w:r>
    </w:p>
    <w:p w:rsidR="006216BB" w:rsidRPr="000E051D" w:rsidRDefault="006216BB" w:rsidP="006216BB">
      <w:pPr>
        <w:tabs>
          <w:tab w:val="left" w:pos="9639"/>
        </w:tabs>
        <w:autoSpaceDE w:val="0"/>
        <w:spacing w:after="0" w:line="240" w:lineRule="auto"/>
        <w:jc w:val="both"/>
        <w:rPr>
          <w:rFonts w:ascii="Times New Roman" w:hAnsi="Times New Roman"/>
          <w:b/>
          <w:bCs/>
          <w:iCs/>
          <w:sz w:val="24"/>
          <w:szCs w:val="24"/>
          <w:u w:val="single"/>
        </w:rPr>
      </w:pP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 xml:space="preserve">La Legge 31/97 ha certamente segnato una profonda rivoluzione nel Sistema Sanitario Regionale, ispirandosi al </w:t>
      </w:r>
      <w:r w:rsidRPr="000E051D">
        <w:rPr>
          <w:rFonts w:ascii="Times New Roman" w:hAnsi="Times New Roman"/>
          <w:bCs/>
          <w:iCs/>
          <w:sz w:val="24"/>
          <w:szCs w:val="24"/>
          <w:u w:val="single"/>
        </w:rPr>
        <w:t>principio della libera scelta</w:t>
      </w:r>
      <w:r w:rsidRPr="000E051D">
        <w:rPr>
          <w:rFonts w:ascii="Times New Roman" w:hAnsi="Times New Roman"/>
          <w:bCs/>
          <w:iCs/>
          <w:sz w:val="24"/>
          <w:szCs w:val="24"/>
        </w:rPr>
        <w:t xml:space="preserve"> da parte delle persone e delle famiglie, ad una separazione di competenze tra Ente programmatore e controllore (ASL) ed erogatore di prestazioni (AO), oltreché alla parità tra soggetti di diritto pubblico e privato, accreditati secondo precisi criteri strutturali e qualitativi, nell’erogazione delle prestazioni sanitarie.</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A distanza di 17 anni, però, la continua evoluzione in ambito sanitario, unitamente ai profondi cambiamenti dei bisogni della persona e la differente strutturazione sociale e della famiglia (a partire dall’assoluta necessità di tutela delle fragilità e della presa in carico della cronicità) impongono una manutenzione al sistema, non effettuata in occasione della stesura della Legge 33/09, il Testo Unico delle Leggi Regionali in Materia di Sanità e Politiche Sociali.</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I principi ispiratori di questa revisione legislativa si basano sulla riconferma dei capisaldi della Legge 31/97, con particolare riferimento</w:t>
      </w:r>
    </w:p>
    <w:p w:rsidR="006216BB" w:rsidRPr="000E051D" w:rsidRDefault="006216BB" w:rsidP="006216BB">
      <w:pPr>
        <w:pStyle w:val="Paragrafoelenco"/>
        <w:numPr>
          <w:ilvl w:val="0"/>
          <w:numId w:val="23"/>
        </w:numPr>
        <w:tabs>
          <w:tab w:val="left" w:pos="9639"/>
        </w:tabs>
        <w:autoSpaceDE w:val="0"/>
        <w:spacing w:after="0" w:line="240" w:lineRule="auto"/>
        <w:ind w:left="426"/>
        <w:jc w:val="both"/>
        <w:rPr>
          <w:rFonts w:ascii="Times New Roman" w:hAnsi="Times New Roman"/>
          <w:bCs/>
          <w:iCs/>
          <w:sz w:val="24"/>
          <w:szCs w:val="24"/>
        </w:rPr>
      </w:pPr>
      <w:r w:rsidRPr="000E051D">
        <w:rPr>
          <w:rFonts w:ascii="Times New Roman" w:hAnsi="Times New Roman"/>
          <w:bCs/>
          <w:iCs/>
          <w:sz w:val="24"/>
          <w:szCs w:val="24"/>
        </w:rPr>
        <w:t xml:space="preserve">alla </w:t>
      </w:r>
      <w:r w:rsidRPr="000E051D">
        <w:rPr>
          <w:rFonts w:ascii="Times New Roman" w:hAnsi="Times New Roman"/>
          <w:bCs/>
          <w:iCs/>
          <w:sz w:val="24"/>
          <w:szCs w:val="24"/>
          <w:u w:val="single"/>
        </w:rPr>
        <w:t>libertà di scelta della persona</w:t>
      </w:r>
      <w:r w:rsidRPr="000E051D">
        <w:rPr>
          <w:rFonts w:ascii="Times New Roman" w:hAnsi="Times New Roman"/>
          <w:bCs/>
          <w:iCs/>
          <w:sz w:val="24"/>
          <w:szCs w:val="24"/>
        </w:rPr>
        <w:t xml:space="preserve"> </w:t>
      </w:r>
    </w:p>
    <w:p w:rsidR="006216BB" w:rsidRPr="000E051D" w:rsidRDefault="006216BB" w:rsidP="006216BB">
      <w:pPr>
        <w:pStyle w:val="Paragrafoelenco"/>
        <w:numPr>
          <w:ilvl w:val="0"/>
          <w:numId w:val="23"/>
        </w:numPr>
        <w:tabs>
          <w:tab w:val="left" w:pos="9639"/>
        </w:tabs>
        <w:autoSpaceDE w:val="0"/>
        <w:spacing w:after="0" w:line="240" w:lineRule="auto"/>
        <w:ind w:left="426"/>
        <w:jc w:val="both"/>
        <w:rPr>
          <w:rFonts w:ascii="Times New Roman" w:hAnsi="Times New Roman"/>
          <w:bCs/>
          <w:iCs/>
          <w:sz w:val="24"/>
          <w:szCs w:val="24"/>
        </w:rPr>
      </w:pPr>
      <w:r w:rsidRPr="000E051D">
        <w:rPr>
          <w:rFonts w:ascii="Times New Roman" w:hAnsi="Times New Roman"/>
          <w:bCs/>
          <w:iCs/>
          <w:sz w:val="24"/>
          <w:szCs w:val="24"/>
        </w:rPr>
        <w:t xml:space="preserve">alla </w:t>
      </w:r>
      <w:r w:rsidRPr="000E051D">
        <w:rPr>
          <w:rFonts w:ascii="Times New Roman" w:hAnsi="Times New Roman"/>
          <w:bCs/>
          <w:iCs/>
          <w:sz w:val="24"/>
          <w:szCs w:val="24"/>
          <w:u w:val="single"/>
        </w:rPr>
        <w:t>competitività tra le strutture pubbliche e private</w:t>
      </w:r>
      <w:r w:rsidRPr="000E051D">
        <w:rPr>
          <w:rFonts w:ascii="Times New Roman" w:hAnsi="Times New Roman"/>
          <w:bCs/>
          <w:iCs/>
          <w:sz w:val="24"/>
          <w:szCs w:val="24"/>
        </w:rPr>
        <w:t xml:space="preserve">, determinata dal sistema degli accreditamenti, </w:t>
      </w:r>
    </w:p>
    <w:p w:rsidR="006216BB" w:rsidRPr="000E051D" w:rsidRDefault="006216BB" w:rsidP="006216BB">
      <w:pPr>
        <w:pStyle w:val="Paragrafoelenco"/>
        <w:numPr>
          <w:ilvl w:val="0"/>
          <w:numId w:val="23"/>
        </w:numPr>
        <w:tabs>
          <w:tab w:val="left" w:pos="9639"/>
        </w:tabs>
        <w:autoSpaceDE w:val="0"/>
        <w:spacing w:after="0" w:line="240" w:lineRule="auto"/>
        <w:ind w:left="426"/>
        <w:jc w:val="both"/>
        <w:rPr>
          <w:rFonts w:ascii="Times New Roman" w:hAnsi="Times New Roman"/>
          <w:bCs/>
          <w:iCs/>
          <w:sz w:val="24"/>
          <w:szCs w:val="24"/>
        </w:rPr>
      </w:pPr>
      <w:r w:rsidRPr="000E051D">
        <w:rPr>
          <w:rFonts w:ascii="Times New Roman" w:hAnsi="Times New Roman"/>
          <w:bCs/>
          <w:iCs/>
          <w:sz w:val="24"/>
          <w:szCs w:val="24"/>
        </w:rPr>
        <w:t>al rafforzamento della</w:t>
      </w:r>
      <w:r w:rsidRPr="000E051D">
        <w:rPr>
          <w:rFonts w:ascii="Times New Roman" w:hAnsi="Times New Roman"/>
          <w:bCs/>
          <w:iCs/>
          <w:sz w:val="24"/>
          <w:szCs w:val="24"/>
          <w:u w:val="single"/>
        </w:rPr>
        <w:t xml:space="preserve"> separazione delle competenze tra programmazione ed erogazione dei servizi</w:t>
      </w:r>
      <w:r w:rsidRPr="000E051D">
        <w:rPr>
          <w:rFonts w:ascii="Times New Roman" w:hAnsi="Times New Roman"/>
          <w:bCs/>
          <w:iCs/>
          <w:sz w:val="24"/>
          <w:szCs w:val="24"/>
        </w:rPr>
        <w:t xml:space="preserve">, attraverso l’introduzione di un </w:t>
      </w:r>
      <w:r w:rsidRPr="000E051D">
        <w:rPr>
          <w:rFonts w:ascii="Times New Roman" w:hAnsi="Times New Roman"/>
          <w:bCs/>
          <w:iCs/>
          <w:sz w:val="24"/>
          <w:szCs w:val="24"/>
          <w:u w:val="single"/>
        </w:rPr>
        <w:t>meccanismo terzo di controllo</w:t>
      </w:r>
      <w:r w:rsidRPr="000E051D">
        <w:rPr>
          <w:rFonts w:ascii="Times New Roman" w:hAnsi="Times New Roman"/>
          <w:bCs/>
          <w:iCs/>
          <w:sz w:val="24"/>
          <w:szCs w:val="24"/>
        </w:rPr>
        <w:t xml:space="preserve"> e della </w:t>
      </w:r>
      <w:r w:rsidRPr="000E051D">
        <w:rPr>
          <w:rFonts w:ascii="Times New Roman" w:hAnsi="Times New Roman"/>
          <w:bCs/>
          <w:iCs/>
          <w:sz w:val="24"/>
          <w:szCs w:val="24"/>
          <w:u w:val="single"/>
        </w:rPr>
        <w:t>centralizzazione della regia degli acquisti</w:t>
      </w:r>
      <w:r w:rsidRPr="000E051D">
        <w:rPr>
          <w:rFonts w:ascii="Times New Roman" w:hAnsi="Times New Roman"/>
          <w:bCs/>
          <w:iCs/>
          <w:sz w:val="24"/>
          <w:szCs w:val="24"/>
        </w:rPr>
        <w:t xml:space="preserve"> che generi economia di scala (ASSL – AISA – ARCCS ed ARCA). </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Assieme a queste riconferme vengono introdotti alcuni concetti ormai improcrastinabili e precisamente:</w:t>
      </w:r>
    </w:p>
    <w:p w:rsidR="006216BB" w:rsidRPr="000E051D" w:rsidRDefault="006216BB" w:rsidP="006216BB">
      <w:pPr>
        <w:pStyle w:val="Paragrafoelenco"/>
        <w:numPr>
          <w:ilvl w:val="0"/>
          <w:numId w:val="18"/>
        </w:num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Implementazione della Rete Ospedaliera con quella Territoriale, con assoluta valorizzazione di quest’ultima;</w:t>
      </w:r>
    </w:p>
    <w:p w:rsidR="006216BB" w:rsidRPr="000E051D" w:rsidRDefault="006216BB" w:rsidP="006216BB">
      <w:pPr>
        <w:pStyle w:val="Paragrafoelenco"/>
        <w:numPr>
          <w:ilvl w:val="0"/>
          <w:numId w:val="18"/>
        </w:num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Intersecazione del Sistema Sanitario con quello Socio-Sanitario e stretta collaborazione con le Politiche Sociali gestite dagli Enti Locali;</w:t>
      </w:r>
    </w:p>
    <w:p w:rsidR="006216BB" w:rsidRPr="000E051D" w:rsidRDefault="006216BB" w:rsidP="006216BB">
      <w:pPr>
        <w:pStyle w:val="Paragrafoelenco"/>
        <w:numPr>
          <w:ilvl w:val="0"/>
          <w:numId w:val="18"/>
        </w:num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Identificazione delle competenze delle Strutture Specialistiche e di quelle Generalistiche, nella realizzazione di una Rete Ospedaliero-Territoriale in grado di rispondere ai reali bisogni della Persona e della Famiglia, ottimizzando le risorse umane, strutturali ed economiche, con particolare riferimento al rafforzamento delle prestazioni a media e bassa intensità di cura, territorialmente vicine alla genesi delle necessità ed, ove possibile, domiciliare;</w:t>
      </w:r>
    </w:p>
    <w:p w:rsidR="006216BB" w:rsidRPr="000E051D" w:rsidRDefault="006216BB" w:rsidP="006216BB">
      <w:pPr>
        <w:pStyle w:val="Paragrafoelenco"/>
        <w:numPr>
          <w:ilvl w:val="0"/>
          <w:numId w:val="18"/>
        </w:num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Programmazione ad ampio respiro dell’offerta socio sanitaria basata sull’epidemiologia territoriale, intersecata con le più moderne linee guida scientificamente validate a livello internazionale ed utilizzando criteri basati sui principi di appropriatezza, efficacia ed efficienza, da cui discenda un reale controllo di qualità;</w:t>
      </w:r>
    </w:p>
    <w:p w:rsidR="006216BB" w:rsidRPr="000E051D" w:rsidRDefault="006216BB" w:rsidP="006216BB">
      <w:pPr>
        <w:pStyle w:val="Paragrafoelenco"/>
        <w:numPr>
          <w:ilvl w:val="0"/>
          <w:numId w:val="18"/>
        </w:num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Valorizzazione delle risorse umane di tutte le Professioni sanitarie e delle loro competenze, a partire da una contrattistica di lavoro lombarda, come veicolo per migliorare il rapporto con la Persona, che dovrà sfociare nella sostituzione del concetto di “curare” con quello di “prendersi cura” e di quello di “appropriatezza economica” con quello di “appropriatezza clinica”, che conseguentemente saprà determinare anche la razionalizzazione delle risorse economiche;</w:t>
      </w:r>
    </w:p>
    <w:p w:rsidR="006216BB" w:rsidRPr="000E051D" w:rsidRDefault="006216BB" w:rsidP="006216BB">
      <w:pPr>
        <w:pStyle w:val="Paragrafoelenco"/>
        <w:numPr>
          <w:ilvl w:val="0"/>
          <w:numId w:val="18"/>
        </w:num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 xml:space="preserve">Stretta collaborazione con le realtà imprenditoriali territoriali, finalizzata al superamento della visione del Sistema Socio Sanitario Lombardo esclusivamente come erogatore di </w:t>
      </w:r>
      <w:r w:rsidRPr="000E051D">
        <w:rPr>
          <w:rFonts w:ascii="Times New Roman" w:hAnsi="Times New Roman"/>
          <w:bCs/>
          <w:iCs/>
          <w:sz w:val="24"/>
          <w:szCs w:val="24"/>
        </w:rPr>
        <w:lastRenderedPageBreak/>
        <w:t>prestazioni, aprendo ad una visione aziendale in grado di determinare una significativa ricaduta socio economica territoriale determinata dall’indotto;</w:t>
      </w:r>
    </w:p>
    <w:p w:rsidR="006216BB" w:rsidRPr="000E051D" w:rsidRDefault="006216BB" w:rsidP="006216BB">
      <w:pPr>
        <w:pStyle w:val="Paragrafoelenco"/>
        <w:numPr>
          <w:ilvl w:val="0"/>
          <w:numId w:val="18"/>
        </w:num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Organizzazione il più possibile svincolata da situazioni nazionali frenanti lo sviluppo del Sistema Socio Sanitario Lombardo, a partire dall’istituzione di un Consorzio  Lombardo del Farmaco, delle Protesi e dei Presidi Medico Chirurgici che, unitamente alla presa in carico diretto del Rischio Clinico, coinvolgendo le Società Scientifiche, permetterà l’elaborazione di quei Percorsi Diagnostico Terapeutici ed Assistenziali indispensabili per la corretta erogazione prestazionale, ottimizzando le risorse ed accrescendone il livello quali e quantitativo, con un sostanziale superamento della cosiddetta “medicina difensiva” ed assicurando il massimo della potenzialità prestazionale al Cittadino Lombardo;</w:t>
      </w:r>
    </w:p>
    <w:p w:rsidR="006216BB" w:rsidRPr="000E051D" w:rsidRDefault="006216BB" w:rsidP="006216BB">
      <w:pPr>
        <w:pStyle w:val="Paragrafoelenco"/>
        <w:numPr>
          <w:ilvl w:val="0"/>
          <w:numId w:val="18"/>
        </w:num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Sostanziale incentivazione all’attività di Ricerca e di Progettualità Innovativa, oltreché all’organizzazione di un efficace ed efficiente programma a medio e lungo termine di Prevenzione e Promozione dei corretti Stili di Vita, con l’obiettivo di ridurre la mortalità e la morbilità;</w:t>
      </w:r>
    </w:p>
    <w:p w:rsidR="006216BB" w:rsidRPr="000E051D" w:rsidRDefault="006216BB" w:rsidP="006216BB">
      <w:pPr>
        <w:pStyle w:val="Paragrafoelenco"/>
        <w:numPr>
          <w:ilvl w:val="0"/>
          <w:numId w:val="18"/>
        </w:num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Sviluppo di particolari settori carenti, come la Telemedicina, l’Odontoiatria Sociale, la Terapia Antalgica ed altre situazioni a particolare impatto sociale;</w:t>
      </w:r>
    </w:p>
    <w:p w:rsidR="006216BB" w:rsidRPr="000E051D" w:rsidRDefault="006216BB" w:rsidP="006216BB">
      <w:pPr>
        <w:pStyle w:val="Paragrafoelenco"/>
        <w:numPr>
          <w:ilvl w:val="0"/>
          <w:numId w:val="18"/>
        </w:num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Ottimizzazione organizzativa e dirigenziale, finalizzata ad una devoluzione territoriale della stessa, unitamente ad una razionalizzazione amministrativa ed una capillarità della prestazione Socio Sanitaria, con particolare riguardo alle situazioni di fragilità;</w:t>
      </w:r>
    </w:p>
    <w:p w:rsidR="006216BB" w:rsidRPr="000E051D" w:rsidRDefault="006216BB" w:rsidP="006216BB">
      <w:pPr>
        <w:pStyle w:val="Paragrafoelenco"/>
        <w:numPr>
          <w:ilvl w:val="0"/>
          <w:numId w:val="18"/>
        </w:num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Implementazione del Sistema Socio Sanitario Lombardo con quelli delle Regioni contigue, nella proiezione della realizzazione del Sistema Socio Sanitario della Macroregione del Nord.</w:t>
      </w:r>
    </w:p>
    <w:p w:rsidR="006216BB" w:rsidRPr="000E051D" w:rsidRDefault="006216BB" w:rsidP="006216BB">
      <w:pPr>
        <w:pStyle w:val="Paragrafoelenco"/>
        <w:tabs>
          <w:tab w:val="left" w:pos="9639"/>
        </w:tabs>
        <w:autoSpaceDE w:val="0"/>
        <w:spacing w:after="0" w:line="240" w:lineRule="auto"/>
        <w:jc w:val="both"/>
        <w:rPr>
          <w:rFonts w:ascii="Times New Roman" w:hAnsi="Times New Roman"/>
          <w:bCs/>
          <w:iCs/>
          <w:sz w:val="12"/>
          <w:szCs w:val="12"/>
        </w:rPr>
      </w:pPr>
    </w:p>
    <w:p w:rsidR="006216BB" w:rsidRPr="000E051D" w:rsidRDefault="006216BB" w:rsidP="006216BB">
      <w:pPr>
        <w:pStyle w:val="Paragrafoelenco"/>
        <w:tabs>
          <w:tab w:val="left" w:pos="9639"/>
        </w:tabs>
        <w:autoSpaceDE w:val="0"/>
        <w:spacing w:after="0" w:line="240" w:lineRule="auto"/>
        <w:ind w:left="0"/>
        <w:jc w:val="both"/>
        <w:rPr>
          <w:rFonts w:ascii="Times New Roman" w:hAnsi="Times New Roman"/>
          <w:bCs/>
          <w:iCs/>
          <w:sz w:val="24"/>
          <w:szCs w:val="24"/>
        </w:rPr>
      </w:pPr>
      <w:r w:rsidRPr="000E051D">
        <w:rPr>
          <w:rFonts w:ascii="Times New Roman" w:hAnsi="Times New Roman"/>
          <w:bCs/>
          <w:iCs/>
          <w:sz w:val="24"/>
          <w:szCs w:val="24"/>
        </w:rPr>
        <w:t>Per le motivazioni sovra descritte il presente disegno di legge non può essere definito come una semplice revisione legislativa, bensì come un’evoluzione del Servizio Socio Sanitario Lombardo verso la società del futuro, dando ragione (fin dal titolo) dell’assoluta necessità di adeguare il sistema lombardo alle nuove complessità che si profilano nell’orizzonte temporale dei prossimi decenni (ad esempio l’allungamento dell’aspettativa di vita e l’aumento conseguente della cronicità), superando in primo luogo la netta divisione tra Politiche Sanitarie e Politiche Socio Sanitarie per fare confluire risorse, energie e competenze professionali in unico Sistema, coordinato da un’unica regia e deputato alla presa in carico dei bisogni complessivi delle persone, delle famiglie e dei soggetti più fragili.</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p>
    <w:p w:rsidR="004F0240" w:rsidRDefault="004F0240" w:rsidP="004F0240">
      <w:pPr>
        <w:suppressAutoHyphens w:val="0"/>
        <w:spacing w:after="0" w:line="240" w:lineRule="auto"/>
        <w:rPr>
          <w:rFonts w:ascii="Times New Roman" w:hAnsi="Times New Roman"/>
          <w:bCs/>
          <w:iCs/>
          <w:sz w:val="24"/>
          <w:szCs w:val="24"/>
        </w:rPr>
      </w:pPr>
    </w:p>
    <w:p w:rsidR="006216BB" w:rsidRPr="004F0240" w:rsidRDefault="006216BB" w:rsidP="004F0240">
      <w:pPr>
        <w:suppressAutoHyphens w:val="0"/>
        <w:spacing w:after="0" w:line="240" w:lineRule="auto"/>
        <w:rPr>
          <w:rFonts w:ascii="Times New Roman" w:hAnsi="Times New Roman"/>
          <w:bCs/>
          <w:iCs/>
          <w:sz w:val="24"/>
          <w:szCs w:val="24"/>
        </w:rPr>
      </w:pPr>
      <w:r w:rsidRPr="000E051D">
        <w:rPr>
          <w:rFonts w:ascii="Times New Roman" w:hAnsi="Times New Roman"/>
          <w:b/>
          <w:bCs/>
          <w:iCs/>
          <w:sz w:val="24"/>
          <w:szCs w:val="24"/>
          <w:u w:val="single"/>
        </w:rPr>
        <w:t>Descrizione sintetica dell’Articolato</w:t>
      </w:r>
    </w:p>
    <w:p w:rsidR="006216BB" w:rsidRPr="000E051D" w:rsidRDefault="006216BB" w:rsidP="006216BB">
      <w:pPr>
        <w:tabs>
          <w:tab w:val="left" w:pos="9639"/>
        </w:tabs>
        <w:autoSpaceDE w:val="0"/>
        <w:spacing w:after="0" w:line="240" w:lineRule="auto"/>
        <w:jc w:val="both"/>
        <w:rPr>
          <w:rFonts w:ascii="Times New Roman" w:hAnsi="Times New Roman"/>
          <w:b/>
          <w:bCs/>
          <w:iCs/>
          <w:sz w:val="24"/>
          <w:szCs w:val="24"/>
          <w:u w:val="single"/>
        </w:rPr>
      </w:pP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 xml:space="preserve">Il presente Disegno di </w:t>
      </w:r>
      <w:r w:rsidR="004F0240">
        <w:rPr>
          <w:rFonts w:ascii="Times New Roman" w:hAnsi="Times New Roman"/>
          <w:bCs/>
          <w:iCs/>
          <w:sz w:val="24"/>
          <w:szCs w:val="24"/>
        </w:rPr>
        <w:t>Legge Regionale si compone di 29</w:t>
      </w:r>
      <w:r w:rsidRPr="000E051D">
        <w:rPr>
          <w:rFonts w:ascii="Times New Roman" w:hAnsi="Times New Roman"/>
          <w:bCs/>
          <w:iCs/>
          <w:sz w:val="24"/>
          <w:szCs w:val="24"/>
        </w:rPr>
        <w:t xml:space="preserve"> articoli.</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 xml:space="preserve">Gli </w:t>
      </w:r>
      <w:r w:rsidRPr="000E051D">
        <w:rPr>
          <w:rFonts w:ascii="Times New Roman" w:hAnsi="Times New Roman"/>
          <w:bCs/>
          <w:iCs/>
          <w:sz w:val="24"/>
          <w:szCs w:val="24"/>
          <w:u w:val="single"/>
        </w:rPr>
        <w:t>articoli 1 e 2</w:t>
      </w:r>
      <w:r w:rsidRPr="000E051D">
        <w:rPr>
          <w:rFonts w:ascii="Times New Roman" w:hAnsi="Times New Roman"/>
          <w:bCs/>
          <w:iCs/>
          <w:sz w:val="24"/>
          <w:szCs w:val="24"/>
        </w:rPr>
        <w:t xml:space="preserve"> fissano i principi ispiratori della legge che, unitamente alla promozione ed alla sostenibilità del sistema sancite </w:t>
      </w:r>
      <w:r w:rsidRPr="000E051D">
        <w:rPr>
          <w:rFonts w:ascii="Times New Roman" w:hAnsi="Times New Roman"/>
          <w:bCs/>
          <w:iCs/>
          <w:sz w:val="24"/>
          <w:szCs w:val="24"/>
          <w:u w:val="single"/>
        </w:rPr>
        <w:t>dall’articolo 3</w:t>
      </w:r>
      <w:r w:rsidRPr="000E051D">
        <w:rPr>
          <w:rFonts w:ascii="Times New Roman" w:hAnsi="Times New Roman"/>
          <w:bCs/>
          <w:iCs/>
          <w:sz w:val="24"/>
          <w:szCs w:val="24"/>
        </w:rPr>
        <w:t>,  introducono i concetti fondamentali che vengono dettagliati negli articoli successivi.</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u w:val="single"/>
        </w:rPr>
        <w:t>L’articolo 4</w:t>
      </w:r>
      <w:r w:rsidRPr="000E051D">
        <w:rPr>
          <w:rFonts w:ascii="Times New Roman" w:hAnsi="Times New Roman"/>
          <w:bCs/>
          <w:iCs/>
          <w:sz w:val="24"/>
          <w:szCs w:val="24"/>
        </w:rPr>
        <w:t xml:space="preserve"> declina il Piano Socio Sanitario Lombardo come strumento pluriennale ed annuale della programmazione socio sanitaria, avvalendosi di tutti i contributi derivanti dalla Filiera Socio Sanitaria Lombarda, come previsto dall’Osservatorio di cui </w:t>
      </w:r>
      <w:r w:rsidRPr="000E051D">
        <w:rPr>
          <w:rFonts w:ascii="Times New Roman" w:hAnsi="Times New Roman"/>
          <w:bCs/>
          <w:iCs/>
          <w:sz w:val="24"/>
          <w:szCs w:val="24"/>
          <w:u w:val="single"/>
        </w:rPr>
        <w:t>all’articolo 5.</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 xml:space="preserve">Gli </w:t>
      </w:r>
      <w:r w:rsidRPr="000E051D">
        <w:rPr>
          <w:rFonts w:ascii="Times New Roman" w:hAnsi="Times New Roman"/>
          <w:bCs/>
          <w:iCs/>
          <w:sz w:val="24"/>
          <w:szCs w:val="24"/>
          <w:u w:val="single"/>
        </w:rPr>
        <w:t>articoli 6 e 7</w:t>
      </w:r>
      <w:r w:rsidRPr="000E051D">
        <w:rPr>
          <w:rFonts w:ascii="Times New Roman" w:hAnsi="Times New Roman"/>
          <w:bCs/>
          <w:iCs/>
          <w:sz w:val="24"/>
          <w:szCs w:val="24"/>
        </w:rPr>
        <w:t xml:space="preserve"> riorganizzano </w:t>
      </w:r>
      <w:r w:rsidR="00D61E0B">
        <w:rPr>
          <w:rFonts w:ascii="Times New Roman" w:hAnsi="Times New Roman"/>
          <w:bCs/>
          <w:iCs/>
          <w:sz w:val="24"/>
          <w:szCs w:val="24"/>
        </w:rPr>
        <w:t>l’Agenzia per la Tutela della Salute con le Articolazioni</w:t>
      </w:r>
      <w:r w:rsidRPr="000E051D">
        <w:rPr>
          <w:rFonts w:ascii="Times New Roman" w:hAnsi="Times New Roman"/>
          <w:bCs/>
          <w:iCs/>
          <w:sz w:val="24"/>
          <w:szCs w:val="24"/>
        </w:rPr>
        <w:t xml:space="preserve"> Socio Sanitarie Territoriali (ASSL) e le Aziende Integrate per la Salute e l’Assistenza (AISA), nella declinazione della Rete Socio Sanitaria Lombarda. In particolar modo le ASSL, in numero limitato, ricevono dall’Assessorato di competenza le funzioni di programmazione e controllo, con la relativa assegnazione delle risorse economiche e le AISA, in numero congruo per una corretta gestione del Territorio di propria competenza e declinate nei POT e nei PreSST, unitamente a tutte le altre Strutture presenti sul Territorio stesso, concorrono all’organizzazione ed all’erogazione delle prestazioni, prevedendo un ampliamento ed una razionalizzazione dell’offerta, </w:t>
      </w:r>
      <w:r w:rsidRPr="000E051D">
        <w:rPr>
          <w:rFonts w:ascii="Times New Roman" w:hAnsi="Times New Roman"/>
          <w:sz w:val="24"/>
          <w:szCs w:val="24"/>
        </w:rPr>
        <w:t xml:space="preserve">costituendo una rete </w:t>
      </w:r>
      <w:r w:rsidRPr="000E051D">
        <w:rPr>
          <w:rFonts w:ascii="Times New Roman" w:hAnsi="Times New Roman"/>
          <w:sz w:val="24"/>
          <w:szCs w:val="24"/>
        </w:rPr>
        <w:lastRenderedPageBreak/>
        <w:t xml:space="preserve">ambulatoriale specialistica territoriale ed ottimizzando la rete specialistica ospedaliera </w:t>
      </w:r>
      <w:r w:rsidRPr="000E051D">
        <w:rPr>
          <w:rFonts w:ascii="Times New Roman" w:hAnsi="Times New Roman"/>
          <w:bCs/>
          <w:iCs/>
          <w:sz w:val="24"/>
          <w:szCs w:val="24"/>
        </w:rPr>
        <w:t xml:space="preserve">e rispondendo alle linee guida previste dai primi due articoli della presente legge circa la valorizzazione dell’assistenza territoriale e l’adeguata presa in carico della cronicità e della bassa intensità di cura e medio-alta complessità assistenziale, intersecando fortemente il Sistema Sanitario con quello Socio Sanitario e prevedendo una stretta collaborazione ed integrazione con gli Enti Locali per le competenze Sociali, nella realizzazione di una Rete Ospedaliero Territoriale rispondente al reale bisogno espresso dalle Persone e dalle Famiglie. </w:t>
      </w:r>
    </w:p>
    <w:p w:rsidR="006216BB" w:rsidRPr="000E051D" w:rsidRDefault="00D61E0B" w:rsidP="006216BB">
      <w:pPr>
        <w:tabs>
          <w:tab w:val="left" w:pos="9639"/>
        </w:tabs>
        <w:autoSpaceDE w:val="0"/>
        <w:spacing w:after="0" w:line="240" w:lineRule="auto"/>
        <w:jc w:val="both"/>
        <w:rPr>
          <w:rFonts w:ascii="Times New Roman" w:hAnsi="Times New Roman"/>
          <w:bCs/>
          <w:iCs/>
          <w:sz w:val="24"/>
          <w:szCs w:val="24"/>
        </w:rPr>
      </w:pPr>
      <w:r>
        <w:rPr>
          <w:rFonts w:ascii="Times New Roman" w:hAnsi="Times New Roman"/>
          <w:bCs/>
          <w:iCs/>
          <w:sz w:val="24"/>
          <w:szCs w:val="24"/>
          <w:u w:val="single"/>
        </w:rPr>
        <w:t>Gli articoli</w:t>
      </w:r>
      <w:r w:rsidR="006216BB" w:rsidRPr="000E051D">
        <w:rPr>
          <w:rFonts w:ascii="Times New Roman" w:hAnsi="Times New Roman"/>
          <w:bCs/>
          <w:iCs/>
          <w:sz w:val="24"/>
          <w:szCs w:val="24"/>
          <w:u w:val="single"/>
        </w:rPr>
        <w:t xml:space="preserve"> 8</w:t>
      </w:r>
      <w:r>
        <w:rPr>
          <w:rFonts w:ascii="Times New Roman" w:hAnsi="Times New Roman"/>
          <w:bCs/>
          <w:iCs/>
          <w:sz w:val="24"/>
          <w:szCs w:val="24"/>
          <w:u w:val="single"/>
        </w:rPr>
        <w:t xml:space="preserve"> e 9</w:t>
      </w:r>
      <w:r w:rsidR="006216BB" w:rsidRPr="000E051D">
        <w:rPr>
          <w:rFonts w:ascii="Times New Roman" w:hAnsi="Times New Roman"/>
          <w:bCs/>
          <w:iCs/>
          <w:sz w:val="24"/>
          <w:szCs w:val="24"/>
        </w:rPr>
        <w:t xml:space="preserve"> disciplina</w:t>
      </w:r>
      <w:r>
        <w:rPr>
          <w:rFonts w:ascii="Times New Roman" w:hAnsi="Times New Roman"/>
          <w:bCs/>
          <w:iCs/>
          <w:sz w:val="24"/>
          <w:szCs w:val="24"/>
        </w:rPr>
        <w:t>no i Modelli di Cura per il Paziente Cronico e</w:t>
      </w:r>
      <w:r w:rsidR="006216BB" w:rsidRPr="000E051D">
        <w:rPr>
          <w:rFonts w:ascii="Times New Roman" w:hAnsi="Times New Roman"/>
          <w:bCs/>
          <w:iCs/>
          <w:sz w:val="24"/>
          <w:szCs w:val="24"/>
        </w:rPr>
        <w:t xml:space="preserve"> l’Organizzazione delle Cure Primarie, </w:t>
      </w:r>
      <w:r>
        <w:rPr>
          <w:rFonts w:ascii="Times New Roman" w:hAnsi="Times New Roman"/>
          <w:bCs/>
          <w:iCs/>
          <w:sz w:val="24"/>
          <w:szCs w:val="24"/>
        </w:rPr>
        <w:t>convenzionata e coordinata</w:t>
      </w:r>
      <w:r w:rsidR="006216BB" w:rsidRPr="000E051D">
        <w:rPr>
          <w:rFonts w:ascii="Times New Roman" w:hAnsi="Times New Roman"/>
          <w:bCs/>
          <w:iCs/>
          <w:sz w:val="24"/>
          <w:szCs w:val="24"/>
        </w:rPr>
        <w:t xml:space="preserve"> all’interno dell’attività delle ASSL, che ha il compito della presa in carico dell’assistenza sanitaria di base. </w:t>
      </w:r>
    </w:p>
    <w:p w:rsidR="006216BB"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u w:val="single"/>
        </w:rPr>
        <w:t xml:space="preserve">L’articolo </w:t>
      </w:r>
      <w:r w:rsidR="004F0240">
        <w:rPr>
          <w:rFonts w:ascii="Times New Roman" w:hAnsi="Times New Roman"/>
          <w:bCs/>
          <w:iCs/>
          <w:sz w:val="24"/>
          <w:szCs w:val="24"/>
          <w:u w:val="single"/>
        </w:rPr>
        <w:t>10</w:t>
      </w:r>
      <w:r w:rsidRPr="000E051D">
        <w:rPr>
          <w:rFonts w:ascii="Times New Roman" w:hAnsi="Times New Roman"/>
          <w:bCs/>
          <w:iCs/>
          <w:sz w:val="24"/>
          <w:szCs w:val="24"/>
        </w:rPr>
        <w:t xml:space="preserve"> declina la nuova istituzione dell’Agenzia Regionale di Controllo, come garante della correttezza procedurale e scientifica dell’attività del Sistema Socio Sanitario Lombardo.</w:t>
      </w:r>
    </w:p>
    <w:p w:rsidR="004F0240" w:rsidRPr="004F0240" w:rsidRDefault="004F0240" w:rsidP="006216BB">
      <w:pPr>
        <w:tabs>
          <w:tab w:val="left" w:pos="9639"/>
        </w:tabs>
        <w:autoSpaceDE w:val="0"/>
        <w:spacing w:after="0" w:line="240" w:lineRule="auto"/>
        <w:jc w:val="both"/>
        <w:rPr>
          <w:rFonts w:ascii="Times New Roman" w:hAnsi="Times New Roman"/>
          <w:bCs/>
          <w:iCs/>
          <w:sz w:val="24"/>
          <w:szCs w:val="24"/>
          <w:u w:val="single"/>
        </w:rPr>
      </w:pPr>
      <w:r>
        <w:rPr>
          <w:rFonts w:ascii="Times New Roman" w:hAnsi="Times New Roman"/>
          <w:bCs/>
          <w:iCs/>
          <w:sz w:val="24"/>
          <w:szCs w:val="24"/>
          <w:u w:val="single"/>
        </w:rPr>
        <w:t xml:space="preserve">L’articolo 11 </w:t>
      </w:r>
      <w:r w:rsidRPr="004F0240">
        <w:rPr>
          <w:rFonts w:ascii="Times New Roman" w:hAnsi="Times New Roman"/>
          <w:bCs/>
          <w:iCs/>
          <w:sz w:val="24"/>
          <w:szCs w:val="24"/>
        </w:rPr>
        <w:t>identifica i requisiti per le Strutture di riferimento specialistiche per la Ricerca, l’Innovazione, la Didattica e l’Aggiornamento Continuo in Medicina</w:t>
      </w:r>
      <w:r>
        <w:rPr>
          <w:rFonts w:ascii="Times New Roman" w:hAnsi="Times New Roman"/>
          <w:bCs/>
          <w:iCs/>
          <w:sz w:val="24"/>
          <w:szCs w:val="24"/>
        </w:rPr>
        <w:t>, strutture da valorizzare come centri di riferimento anche extraregionale</w:t>
      </w:r>
      <w:r>
        <w:rPr>
          <w:rFonts w:ascii="Times New Roman" w:hAnsi="Times New Roman"/>
          <w:bCs/>
          <w:iCs/>
          <w:sz w:val="24"/>
          <w:szCs w:val="24"/>
          <w:u w:val="single"/>
        </w:rPr>
        <w:t>.</w:t>
      </w:r>
    </w:p>
    <w:p w:rsidR="004F0240" w:rsidRPr="000E051D" w:rsidRDefault="004F0240" w:rsidP="004F0240">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u w:val="single"/>
        </w:rPr>
        <w:t>L’articolo 1</w:t>
      </w:r>
      <w:r>
        <w:rPr>
          <w:rFonts w:ascii="Times New Roman" w:hAnsi="Times New Roman"/>
          <w:bCs/>
          <w:iCs/>
          <w:sz w:val="24"/>
          <w:szCs w:val="24"/>
          <w:u w:val="single"/>
        </w:rPr>
        <w:t>2</w:t>
      </w:r>
      <w:r w:rsidRPr="000E051D">
        <w:rPr>
          <w:rFonts w:ascii="Times New Roman" w:hAnsi="Times New Roman"/>
          <w:bCs/>
          <w:iCs/>
          <w:sz w:val="24"/>
          <w:szCs w:val="24"/>
        </w:rPr>
        <w:t xml:space="preserve"> declina la natura e gli Organi di ASSL ed AISA, con particolare riferimento alle Direzioni Strategiche ed ai relativi requisiti, ottimizzando ed allegg</w:t>
      </w:r>
      <w:r>
        <w:rPr>
          <w:rFonts w:ascii="Times New Roman" w:hAnsi="Times New Roman"/>
          <w:bCs/>
          <w:iCs/>
          <w:sz w:val="24"/>
          <w:szCs w:val="24"/>
        </w:rPr>
        <w:t>erendo fortemente il management</w:t>
      </w:r>
      <w:r w:rsidRPr="000E051D">
        <w:rPr>
          <w:rFonts w:ascii="Times New Roman" w:hAnsi="Times New Roman"/>
          <w:bCs/>
          <w:iCs/>
          <w:sz w:val="24"/>
          <w:szCs w:val="24"/>
        </w:rPr>
        <w:t xml:space="preserve">; le Direzioni Strategiche organizzano la propria attività attraverso il Piano Organizzativo Strategico Aziendale, da sottoporre all’approvazione regionale, in ottemperanza </w:t>
      </w:r>
      <w:r w:rsidRPr="000E051D">
        <w:rPr>
          <w:rFonts w:ascii="Times New Roman" w:hAnsi="Times New Roman"/>
          <w:bCs/>
          <w:iCs/>
          <w:sz w:val="24"/>
          <w:szCs w:val="24"/>
          <w:u w:val="single"/>
        </w:rPr>
        <w:t>all’articolo 1</w:t>
      </w:r>
      <w:r>
        <w:rPr>
          <w:rFonts w:ascii="Times New Roman" w:hAnsi="Times New Roman"/>
          <w:bCs/>
          <w:iCs/>
          <w:sz w:val="24"/>
          <w:szCs w:val="24"/>
          <w:u w:val="single"/>
        </w:rPr>
        <w:t>9</w:t>
      </w:r>
      <w:r w:rsidRPr="000E051D">
        <w:rPr>
          <w:rFonts w:ascii="Times New Roman" w:hAnsi="Times New Roman"/>
          <w:bCs/>
          <w:iCs/>
          <w:sz w:val="24"/>
          <w:szCs w:val="24"/>
        </w:rPr>
        <w:t xml:space="preserve"> e subiscono, in caso di inottemperanza alle proprie funzioni, le sanzioni previste </w:t>
      </w:r>
      <w:r w:rsidRPr="000E051D">
        <w:rPr>
          <w:rFonts w:ascii="Times New Roman" w:hAnsi="Times New Roman"/>
          <w:bCs/>
          <w:iCs/>
          <w:sz w:val="24"/>
          <w:szCs w:val="24"/>
          <w:u w:val="single"/>
        </w:rPr>
        <w:t xml:space="preserve">all’articolo </w:t>
      </w:r>
      <w:r>
        <w:rPr>
          <w:rFonts w:ascii="Times New Roman" w:hAnsi="Times New Roman"/>
          <w:bCs/>
          <w:iCs/>
          <w:sz w:val="24"/>
          <w:szCs w:val="24"/>
          <w:u w:val="single"/>
        </w:rPr>
        <w:t>20</w:t>
      </w:r>
      <w:r w:rsidRPr="000E051D">
        <w:rPr>
          <w:rFonts w:ascii="Times New Roman" w:hAnsi="Times New Roman"/>
          <w:bCs/>
          <w:iCs/>
          <w:sz w:val="24"/>
          <w:szCs w:val="24"/>
        </w:rPr>
        <w:t>.</w:t>
      </w:r>
    </w:p>
    <w:p w:rsidR="004F0240" w:rsidRPr="004F0240" w:rsidRDefault="004F0240" w:rsidP="006216BB">
      <w:pPr>
        <w:tabs>
          <w:tab w:val="left" w:pos="9639"/>
        </w:tabs>
        <w:autoSpaceDE w:val="0"/>
        <w:spacing w:after="0" w:line="240" w:lineRule="auto"/>
        <w:jc w:val="both"/>
        <w:rPr>
          <w:rFonts w:ascii="Times New Roman" w:hAnsi="Times New Roman"/>
          <w:bCs/>
          <w:iCs/>
          <w:sz w:val="24"/>
          <w:szCs w:val="24"/>
        </w:rPr>
      </w:pPr>
      <w:r>
        <w:rPr>
          <w:rFonts w:ascii="Times New Roman" w:hAnsi="Times New Roman"/>
          <w:bCs/>
          <w:iCs/>
          <w:sz w:val="24"/>
          <w:szCs w:val="24"/>
          <w:u w:val="single"/>
        </w:rPr>
        <w:t>L’articolo 13</w:t>
      </w:r>
      <w:r w:rsidRPr="004F0240">
        <w:rPr>
          <w:rFonts w:ascii="Times New Roman" w:hAnsi="Times New Roman"/>
          <w:bCs/>
          <w:iCs/>
          <w:sz w:val="24"/>
          <w:szCs w:val="24"/>
        </w:rPr>
        <w:t xml:space="preserve"> organizza le Farmacie dei Servizi, nella piena attuazione della normativa nazionale vigente.</w:t>
      </w:r>
    </w:p>
    <w:p w:rsidR="004F0240" w:rsidRPr="000E051D" w:rsidRDefault="004F0240" w:rsidP="004F0240">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 xml:space="preserve">Estremamente particolare è il contenuto </w:t>
      </w:r>
      <w:r w:rsidRPr="000E051D">
        <w:rPr>
          <w:rFonts w:ascii="Times New Roman" w:hAnsi="Times New Roman"/>
          <w:bCs/>
          <w:iCs/>
          <w:sz w:val="24"/>
          <w:szCs w:val="24"/>
          <w:u w:val="single"/>
        </w:rPr>
        <w:t xml:space="preserve">dell’articolo </w:t>
      </w:r>
      <w:r>
        <w:rPr>
          <w:rFonts w:ascii="Times New Roman" w:hAnsi="Times New Roman"/>
          <w:bCs/>
          <w:iCs/>
          <w:sz w:val="24"/>
          <w:szCs w:val="24"/>
          <w:u w:val="single"/>
        </w:rPr>
        <w:t>14</w:t>
      </w:r>
      <w:r w:rsidRPr="000E051D">
        <w:rPr>
          <w:rFonts w:ascii="Times New Roman" w:hAnsi="Times New Roman"/>
          <w:bCs/>
          <w:iCs/>
          <w:sz w:val="24"/>
          <w:szCs w:val="24"/>
        </w:rPr>
        <w:t xml:space="preserve">, che </w:t>
      </w:r>
      <w:r>
        <w:rPr>
          <w:rFonts w:ascii="Times New Roman" w:hAnsi="Times New Roman"/>
          <w:bCs/>
          <w:iCs/>
          <w:sz w:val="24"/>
          <w:szCs w:val="24"/>
        </w:rPr>
        <w:t xml:space="preserve">istituisce l’Agenzia per la Promozione del Sistema Socio Sanitario Lombardo e </w:t>
      </w:r>
      <w:r w:rsidRPr="000E051D">
        <w:rPr>
          <w:rFonts w:ascii="Times New Roman" w:hAnsi="Times New Roman"/>
          <w:bCs/>
          <w:iCs/>
          <w:sz w:val="24"/>
          <w:szCs w:val="24"/>
        </w:rPr>
        <w:t>prevede la realizzazione di siti sperimentali e di uno Show Room dei Sistemi Socio Sanitari, in un confronto continuo con le più avanzate realtà internazionali, finalizzato ad un costante accrescimento culturale ed organizzativo, con positive ricadute sull’erogazione dei servizi.</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u w:val="single"/>
        </w:rPr>
        <w:t>L’articolo 1</w:t>
      </w:r>
      <w:r w:rsidR="004F0240">
        <w:rPr>
          <w:rFonts w:ascii="Times New Roman" w:hAnsi="Times New Roman"/>
          <w:bCs/>
          <w:iCs/>
          <w:sz w:val="24"/>
          <w:szCs w:val="24"/>
          <w:u w:val="single"/>
        </w:rPr>
        <w:t>5</w:t>
      </w:r>
      <w:r w:rsidRPr="000E051D">
        <w:rPr>
          <w:rFonts w:ascii="Times New Roman" w:hAnsi="Times New Roman"/>
          <w:bCs/>
          <w:iCs/>
          <w:sz w:val="24"/>
          <w:szCs w:val="24"/>
        </w:rPr>
        <w:t xml:space="preserve"> descrive il ruolo dei Soggetti Privati Accreditati e Contrattualizzati nel raggiungimento degli obiettivi del PSSL, mentre il successivo </w:t>
      </w:r>
      <w:r w:rsidRPr="000E051D">
        <w:rPr>
          <w:rFonts w:ascii="Times New Roman" w:hAnsi="Times New Roman"/>
          <w:bCs/>
          <w:iCs/>
          <w:sz w:val="24"/>
          <w:szCs w:val="24"/>
          <w:u w:val="single"/>
        </w:rPr>
        <w:t>articolo 1</w:t>
      </w:r>
      <w:r w:rsidR="004F0240">
        <w:rPr>
          <w:rFonts w:ascii="Times New Roman" w:hAnsi="Times New Roman"/>
          <w:bCs/>
          <w:iCs/>
          <w:sz w:val="24"/>
          <w:szCs w:val="24"/>
          <w:u w:val="single"/>
        </w:rPr>
        <w:t>6</w:t>
      </w:r>
      <w:r w:rsidRPr="000E051D">
        <w:rPr>
          <w:rFonts w:ascii="Times New Roman" w:hAnsi="Times New Roman"/>
          <w:bCs/>
          <w:iCs/>
          <w:sz w:val="24"/>
          <w:szCs w:val="24"/>
        </w:rPr>
        <w:t xml:space="preserve"> prevede la continuità dell’attività dell’Agenzia Regionale per l’Emergenza Urgenza, sancendone il ruolo strategico non solamente in ambito sanitario.</w:t>
      </w:r>
    </w:p>
    <w:p w:rsidR="006216BB"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u w:val="single"/>
        </w:rPr>
        <w:t>L’articolo 1</w:t>
      </w:r>
      <w:r w:rsidR="009A6331">
        <w:rPr>
          <w:rFonts w:ascii="Times New Roman" w:hAnsi="Times New Roman"/>
          <w:bCs/>
          <w:iCs/>
          <w:sz w:val="24"/>
          <w:szCs w:val="24"/>
          <w:u w:val="single"/>
        </w:rPr>
        <w:t>7</w:t>
      </w:r>
      <w:r w:rsidRPr="000E051D">
        <w:rPr>
          <w:rFonts w:ascii="Times New Roman" w:hAnsi="Times New Roman"/>
          <w:bCs/>
          <w:iCs/>
          <w:sz w:val="24"/>
          <w:szCs w:val="24"/>
        </w:rPr>
        <w:t xml:space="preserve"> descrive i requisiti necessari per l’Accreditamento al Sistema Socio Sanitario Lombardo e definisce i criteri per la messa a contratto, secondo un principio di dinamicità destinato ad incrementare la concorrenza ed innalzare il livello qualitativo prestazionale.</w:t>
      </w:r>
    </w:p>
    <w:p w:rsidR="009A6331" w:rsidRPr="000E051D" w:rsidRDefault="009A6331" w:rsidP="006216BB">
      <w:pPr>
        <w:tabs>
          <w:tab w:val="left" w:pos="9639"/>
        </w:tabs>
        <w:autoSpaceDE w:val="0"/>
        <w:spacing w:after="0" w:line="240" w:lineRule="auto"/>
        <w:jc w:val="both"/>
        <w:rPr>
          <w:rFonts w:ascii="Times New Roman" w:hAnsi="Times New Roman"/>
          <w:bCs/>
          <w:iCs/>
          <w:sz w:val="24"/>
          <w:szCs w:val="24"/>
        </w:rPr>
      </w:pPr>
      <w:r>
        <w:rPr>
          <w:rFonts w:ascii="Times New Roman" w:hAnsi="Times New Roman"/>
          <w:bCs/>
          <w:iCs/>
          <w:sz w:val="24"/>
          <w:szCs w:val="24"/>
        </w:rPr>
        <w:t>I</w:t>
      </w:r>
      <w:r w:rsidRPr="000E051D">
        <w:rPr>
          <w:rFonts w:ascii="Times New Roman" w:hAnsi="Times New Roman"/>
          <w:bCs/>
          <w:iCs/>
          <w:sz w:val="24"/>
          <w:szCs w:val="24"/>
        </w:rPr>
        <w:t xml:space="preserve">mprocrastinabile è il contenuto </w:t>
      </w:r>
      <w:r w:rsidRPr="000E051D">
        <w:rPr>
          <w:rFonts w:ascii="Times New Roman" w:hAnsi="Times New Roman"/>
          <w:bCs/>
          <w:iCs/>
          <w:sz w:val="24"/>
          <w:szCs w:val="24"/>
          <w:u w:val="single"/>
        </w:rPr>
        <w:t>dell’articolo 18</w:t>
      </w:r>
      <w:r w:rsidRPr="000E051D">
        <w:rPr>
          <w:rFonts w:ascii="Times New Roman" w:hAnsi="Times New Roman"/>
          <w:bCs/>
          <w:iCs/>
          <w:sz w:val="24"/>
          <w:szCs w:val="24"/>
        </w:rPr>
        <w:t>, che prevede la possibilità di azioni concrete per intervenire su una vera e propria contrattualistica lombarda, con una corretta regolamentazione delle Professioni sanitarie, finalizzata alla realizzazione di un efficace sistema premiante, con risvolti assolutamente positivi sull’erogazione del servizio al Cittadino.</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u w:val="single"/>
        </w:rPr>
        <w:t xml:space="preserve">Nell’articolo </w:t>
      </w:r>
      <w:r w:rsidR="009A6331">
        <w:rPr>
          <w:rFonts w:ascii="Times New Roman" w:hAnsi="Times New Roman"/>
          <w:bCs/>
          <w:iCs/>
          <w:sz w:val="24"/>
          <w:szCs w:val="24"/>
          <w:u w:val="single"/>
        </w:rPr>
        <w:t>21</w:t>
      </w:r>
      <w:r w:rsidRPr="000E051D">
        <w:rPr>
          <w:rFonts w:ascii="Times New Roman" w:hAnsi="Times New Roman"/>
          <w:bCs/>
          <w:iCs/>
          <w:sz w:val="24"/>
          <w:szCs w:val="24"/>
        </w:rPr>
        <w:t xml:space="preserve"> sono descritte tutte le possibili linee di finanziamento, sistematiche ed aggiuntive, del SSSL, mentre </w:t>
      </w:r>
      <w:r w:rsidRPr="000E051D">
        <w:rPr>
          <w:rFonts w:ascii="Times New Roman" w:hAnsi="Times New Roman"/>
          <w:bCs/>
          <w:iCs/>
          <w:sz w:val="24"/>
          <w:szCs w:val="24"/>
          <w:u w:val="single"/>
        </w:rPr>
        <w:t xml:space="preserve">l’articolo </w:t>
      </w:r>
      <w:r w:rsidR="009A6331">
        <w:rPr>
          <w:rFonts w:ascii="Times New Roman" w:hAnsi="Times New Roman"/>
          <w:bCs/>
          <w:iCs/>
          <w:sz w:val="24"/>
          <w:szCs w:val="24"/>
          <w:u w:val="single"/>
        </w:rPr>
        <w:t>22</w:t>
      </w:r>
      <w:r w:rsidRPr="000E051D">
        <w:rPr>
          <w:rFonts w:ascii="Times New Roman" w:hAnsi="Times New Roman"/>
          <w:bCs/>
          <w:iCs/>
          <w:sz w:val="24"/>
          <w:szCs w:val="24"/>
        </w:rPr>
        <w:t xml:space="preserve"> prevede la presa in carico assicurativa della Responsabilità Civile, di fatto andando a chiudere il cerchio dello stesso Ente, Regione Lombardia, che diventa contemporaneamente deputato, oltrechè alla programmazione ed erogazione dei servizi, anche alla presa in carico il Rischio Clinico, procedendo alla stesura delle Procedure Diagnostico Terapeutiche ed Assistenziali Certificate, sentite le Società Scientifiche, vero fondamento per quell’appropriatezza clinica che diventa la preminente linea guida del Sistema, unitamente ad una profonda revisione dei Livelli Essenziali di Assistenza (LEA), che ne preveda un incremento rispetto al livello nazionale, ed una sostanziale differenziazione strutturale dei DRG, oltre all’istituzione di una tariffa di presa in carico e accompagnamento delle persone fragili, deputato alla quantificazione della presa in carico del percorso per patologia, con l’obiettivo di realizzare un tariffario appropriato, congruo con le intensità procedurali.</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u w:val="single"/>
        </w:rPr>
        <w:lastRenderedPageBreak/>
        <w:t xml:space="preserve">L’articolo </w:t>
      </w:r>
      <w:r w:rsidR="009A6331">
        <w:rPr>
          <w:rFonts w:ascii="Times New Roman" w:hAnsi="Times New Roman"/>
          <w:bCs/>
          <w:iCs/>
          <w:sz w:val="24"/>
          <w:szCs w:val="24"/>
          <w:u w:val="single"/>
        </w:rPr>
        <w:t>23</w:t>
      </w:r>
      <w:r w:rsidRPr="000E051D">
        <w:rPr>
          <w:rFonts w:ascii="Times New Roman" w:hAnsi="Times New Roman"/>
          <w:bCs/>
          <w:iCs/>
          <w:sz w:val="24"/>
          <w:szCs w:val="24"/>
        </w:rPr>
        <w:t xml:space="preserve"> sancisce i rapporti tra Regione ed Università ed altri Istituti di Formazione, valorizzandone le peculiarità e le potenzialità d’innovazione qualitativa.</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rPr>
        <w:t xml:space="preserve">Fondamentale è anche il contenuto </w:t>
      </w:r>
      <w:r w:rsidRPr="000E051D">
        <w:rPr>
          <w:rFonts w:ascii="Times New Roman" w:hAnsi="Times New Roman"/>
          <w:bCs/>
          <w:iCs/>
          <w:sz w:val="24"/>
          <w:szCs w:val="24"/>
          <w:u w:val="single"/>
        </w:rPr>
        <w:t>dell’articolo 2</w:t>
      </w:r>
      <w:r w:rsidR="009A6331">
        <w:rPr>
          <w:rFonts w:ascii="Times New Roman" w:hAnsi="Times New Roman"/>
          <w:bCs/>
          <w:iCs/>
          <w:sz w:val="24"/>
          <w:szCs w:val="24"/>
          <w:u w:val="single"/>
        </w:rPr>
        <w:t>4</w:t>
      </w:r>
      <w:r w:rsidRPr="000E051D">
        <w:rPr>
          <w:rFonts w:ascii="Times New Roman" w:hAnsi="Times New Roman"/>
          <w:bCs/>
          <w:iCs/>
          <w:sz w:val="24"/>
          <w:szCs w:val="24"/>
        </w:rPr>
        <w:t>, che istituisce il Consorzio Lombardo dei Farmaci, delle Protesi, dei Presidi e dei Dispositivi Medico-Chirurgici e rimodula il sistema di valutazione, valorizzazione ed approvvigionamento dei farmaci e dei dispositivi medico-chirurgici, ottimizzando l’acquisizione su vasta scala dei materiali di consumo basilari e liberando risorse per una puntuale risposta al fabbisogno d’innovazione, in relazione ai bisogni delle Persone e delle Famiglie, considerando sicurezza, efficacia ed efficienza, in ragione della sostenibilità e della necessità di promuovere l’innovazione socialmente e terapeuticamente rilevante. In questo articolo viene altresì istituito un Servizio di Farmacologia Clinica, Farmacoeconomia e Farmacovigilanza, deputato all’ottimizzazione, scientificamente validata, della filiera del farmaco.</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u w:val="single"/>
        </w:rPr>
        <w:t>L’articolo 2</w:t>
      </w:r>
      <w:r w:rsidR="009A6331">
        <w:rPr>
          <w:rFonts w:ascii="Times New Roman" w:hAnsi="Times New Roman"/>
          <w:bCs/>
          <w:iCs/>
          <w:sz w:val="24"/>
          <w:szCs w:val="24"/>
          <w:u w:val="single"/>
        </w:rPr>
        <w:t>5</w:t>
      </w:r>
      <w:r w:rsidRPr="000E051D">
        <w:rPr>
          <w:rFonts w:ascii="Times New Roman" w:hAnsi="Times New Roman"/>
          <w:bCs/>
          <w:iCs/>
          <w:sz w:val="24"/>
          <w:szCs w:val="24"/>
        </w:rPr>
        <w:t xml:space="preserve"> rivede ed ammoderna le norme per la tutela della Salute Mentale, rafforzando la rete ospedaliero/territoriale ed affiancando il Servizio di Psicologia a quelli tradizionali.</w:t>
      </w:r>
    </w:p>
    <w:p w:rsidR="006216BB" w:rsidRPr="000E051D" w:rsidRDefault="006216BB" w:rsidP="006216BB">
      <w:pPr>
        <w:tabs>
          <w:tab w:val="left" w:pos="9639"/>
        </w:tabs>
        <w:autoSpaceDE w:val="0"/>
        <w:spacing w:after="0" w:line="240" w:lineRule="auto"/>
        <w:jc w:val="both"/>
        <w:rPr>
          <w:rFonts w:ascii="Times New Roman" w:hAnsi="Times New Roman"/>
          <w:bCs/>
          <w:iCs/>
          <w:sz w:val="24"/>
          <w:szCs w:val="24"/>
        </w:rPr>
      </w:pPr>
      <w:r w:rsidRPr="000E051D">
        <w:rPr>
          <w:rFonts w:ascii="Times New Roman" w:hAnsi="Times New Roman"/>
          <w:bCs/>
          <w:iCs/>
          <w:sz w:val="24"/>
          <w:szCs w:val="24"/>
          <w:u w:val="single"/>
        </w:rPr>
        <w:t>L’articolo 2</w:t>
      </w:r>
      <w:r w:rsidR="009A6331">
        <w:rPr>
          <w:rFonts w:ascii="Times New Roman" w:hAnsi="Times New Roman"/>
          <w:bCs/>
          <w:iCs/>
          <w:sz w:val="24"/>
          <w:szCs w:val="24"/>
          <w:u w:val="single"/>
        </w:rPr>
        <w:t>6</w:t>
      </w:r>
      <w:r w:rsidRPr="000E051D">
        <w:rPr>
          <w:rFonts w:ascii="Times New Roman" w:hAnsi="Times New Roman"/>
          <w:bCs/>
          <w:iCs/>
          <w:sz w:val="24"/>
          <w:szCs w:val="24"/>
        </w:rPr>
        <w:t xml:space="preserve"> contiene una novità di grande rilevanza: per dare piena e coerente attuazione alla legge di riforma del sistema regionale viene istituito l’Assessorato Regionale al Welfare, unendo strutture e competenze dei due assessorati che attualmente si occupano di queste materie, vale a dire l’assessorato alla Salute e quello alla Famiglia, Solidarietà Sociale, </w:t>
      </w:r>
      <w:r w:rsidR="009A6331">
        <w:rPr>
          <w:rFonts w:ascii="Times New Roman" w:hAnsi="Times New Roman"/>
          <w:bCs/>
          <w:iCs/>
          <w:sz w:val="24"/>
          <w:szCs w:val="24"/>
        </w:rPr>
        <w:t xml:space="preserve">Volontariato e Pari Opportunità, queste ultime attività espressamente promosse dai contenuti </w:t>
      </w:r>
      <w:r w:rsidR="009A6331" w:rsidRPr="009A6331">
        <w:rPr>
          <w:rFonts w:ascii="Times New Roman" w:hAnsi="Times New Roman"/>
          <w:bCs/>
          <w:iCs/>
          <w:sz w:val="24"/>
          <w:szCs w:val="24"/>
        </w:rPr>
        <w:t>dell’</w:t>
      </w:r>
      <w:r w:rsidR="009A6331" w:rsidRPr="009A6331">
        <w:rPr>
          <w:rFonts w:ascii="Times New Roman" w:hAnsi="Times New Roman"/>
          <w:bCs/>
          <w:iCs/>
          <w:sz w:val="24"/>
          <w:szCs w:val="24"/>
          <w:u w:val="single"/>
        </w:rPr>
        <w:t>articolo 27</w:t>
      </w:r>
      <w:r w:rsidR="009A6331">
        <w:rPr>
          <w:rFonts w:ascii="Times New Roman" w:hAnsi="Times New Roman"/>
          <w:bCs/>
          <w:iCs/>
          <w:sz w:val="24"/>
          <w:szCs w:val="24"/>
        </w:rPr>
        <w:t>.</w:t>
      </w:r>
    </w:p>
    <w:p w:rsidR="009A6331" w:rsidRDefault="006216BB" w:rsidP="009A6331">
      <w:pPr>
        <w:suppressAutoHyphens w:val="0"/>
        <w:spacing w:after="0" w:line="240" w:lineRule="auto"/>
        <w:jc w:val="both"/>
        <w:rPr>
          <w:rFonts w:ascii="Times New Roman" w:hAnsi="Times New Roman"/>
          <w:bCs/>
          <w:iCs/>
          <w:sz w:val="24"/>
          <w:szCs w:val="24"/>
        </w:rPr>
      </w:pPr>
      <w:r w:rsidRPr="000E051D">
        <w:rPr>
          <w:rFonts w:ascii="Times New Roman" w:hAnsi="Times New Roman"/>
          <w:bCs/>
          <w:iCs/>
          <w:sz w:val="24"/>
          <w:szCs w:val="24"/>
        </w:rPr>
        <w:t xml:space="preserve">Chiudono il presente disegno di legge </w:t>
      </w:r>
      <w:r w:rsidRPr="000E051D">
        <w:rPr>
          <w:rFonts w:ascii="Times New Roman" w:hAnsi="Times New Roman"/>
          <w:bCs/>
          <w:iCs/>
          <w:sz w:val="24"/>
          <w:szCs w:val="24"/>
          <w:u w:val="single"/>
        </w:rPr>
        <w:t>l’articolo 2</w:t>
      </w:r>
      <w:r w:rsidR="009A6331">
        <w:rPr>
          <w:rFonts w:ascii="Times New Roman" w:hAnsi="Times New Roman"/>
          <w:bCs/>
          <w:iCs/>
          <w:sz w:val="24"/>
          <w:szCs w:val="24"/>
          <w:u w:val="single"/>
        </w:rPr>
        <w:t>8</w:t>
      </w:r>
      <w:r w:rsidRPr="000E051D">
        <w:rPr>
          <w:rFonts w:ascii="Times New Roman" w:hAnsi="Times New Roman"/>
          <w:bCs/>
          <w:iCs/>
          <w:sz w:val="24"/>
          <w:szCs w:val="24"/>
        </w:rPr>
        <w:t xml:space="preserve"> (che contiene le norme transitorie) e </w:t>
      </w:r>
      <w:r w:rsidRPr="000E051D">
        <w:rPr>
          <w:rFonts w:ascii="Times New Roman" w:hAnsi="Times New Roman"/>
          <w:bCs/>
          <w:iCs/>
          <w:sz w:val="24"/>
          <w:szCs w:val="24"/>
          <w:u w:val="single"/>
        </w:rPr>
        <w:t>l’articolo 2</w:t>
      </w:r>
      <w:r w:rsidR="009A6331">
        <w:rPr>
          <w:rFonts w:ascii="Times New Roman" w:hAnsi="Times New Roman"/>
          <w:bCs/>
          <w:iCs/>
          <w:sz w:val="24"/>
          <w:szCs w:val="24"/>
          <w:u w:val="single"/>
        </w:rPr>
        <w:t>9</w:t>
      </w:r>
      <w:r w:rsidRPr="000E051D">
        <w:rPr>
          <w:rFonts w:ascii="Times New Roman" w:hAnsi="Times New Roman"/>
          <w:bCs/>
          <w:iCs/>
          <w:sz w:val="24"/>
          <w:szCs w:val="24"/>
        </w:rPr>
        <w:t xml:space="preserve"> (disposizioni di esplicita abrogazione di norme di legge incompatibili).</w:t>
      </w:r>
    </w:p>
    <w:p w:rsidR="009A6331" w:rsidRDefault="009A6331" w:rsidP="009A6331">
      <w:pPr>
        <w:suppressAutoHyphens w:val="0"/>
        <w:spacing w:after="0" w:line="240" w:lineRule="auto"/>
        <w:jc w:val="both"/>
        <w:rPr>
          <w:rFonts w:ascii="Times New Roman" w:hAnsi="Times New Roman"/>
          <w:bCs/>
          <w:iCs/>
          <w:sz w:val="24"/>
          <w:szCs w:val="24"/>
        </w:rPr>
      </w:pPr>
    </w:p>
    <w:p w:rsidR="009A6331" w:rsidRDefault="009A6331" w:rsidP="009A6331">
      <w:pPr>
        <w:suppressAutoHyphens w:val="0"/>
        <w:spacing w:after="0" w:line="240" w:lineRule="auto"/>
        <w:jc w:val="both"/>
        <w:rPr>
          <w:rFonts w:ascii="Times New Roman" w:hAnsi="Times New Roman"/>
          <w:bCs/>
          <w:iCs/>
          <w:sz w:val="24"/>
          <w:szCs w:val="24"/>
        </w:rPr>
      </w:pPr>
    </w:p>
    <w:p w:rsidR="009A6331" w:rsidRDefault="009A6331" w:rsidP="009A6331">
      <w:pPr>
        <w:suppressAutoHyphens w:val="0"/>
        <w:spacing w:after="0" w:line="240" w:lineRule="auto"/>
        <w:jc w:val="both"/>
        <w:rPr>
          <w:rFonts w:ascii="Times New Roman" w:hAnsi="Times New Roman"/>
          <w:bCs/>
          <w:iCs/>
          <w:sz w:val="24"/>
          <w:szCs w:val="24"/>
        </w:rPr>
      </w:pPr>
    </w:p>
    <w:p w:rsidR="009A6331" w:rsidRDefault="009A6331" w:rsidP="009A6331">
      <w:pPr>
        <w:suppressAutoHyphens w:val="0"/>
        <w:spacing w:after="0" w:line="240" w:lineRule="auto"/>
        <w:jc w:val="both"/>
        <w:rPr>
          <w:rFonts w:ascii="Times New Roman" w:hAnsi="Times New Roman"/>
          <w:bCs/>
          <w:iCs/>
          <w:sz w:val="24"/>
          <w:szCs w:val="24"/>
        </w:rPr>
      </w:pPr>
    </w:p>
    <w:p w:rsidR="009A6331" w:rsidRDefault="009A6331" w:rsidP="009A6331">
      <w:pPr>
        <w:suppressAutoHyphens w:val="0"/>
        <w:spacing w:after="0" w:line="240" w:lineRule="auto"/>
        <w:jc w:val="both"/>
        <w:rPr>
          <w:rFonts w:ascii="Times New Roman" w:hAnsi="Times New Roman"/>
          <w:bCs/>
          <w:iCs/>
          <w:sz w:val="24"/>
          <w:szCs w:val="24"/>
        </w:rPr>
      </w:pPr>
    </w:p>
    <w:p w:rsidR="009A6331" w:rsidRDefault="009A6331" w:rsidP="009A6331">
      <w:pPr>
        <w:suppressAutoHyphens w:val="0"/>
        <w:spacing w:after="0" w:line="240" w:lineRule="auto"/>
        <w:jc w:val="both"/>
        <w:rPr>
          <w:rFonts w:ascii="Times New Roman" w:hAnsi="Times New Roman"/>
          <w:bCs/>
          <w:iCs/>
          <w:sz w:val="24"/>
          <w:szCs w:val="24"/>
        </w:rPr>
      </w:pPr>
    </w:p>
    <w:p w:rsidR="00AA4CA5" w:rsidRPr="00836F32" w:rsidRDefault="00C51DCC" w:rsidP="009A6331">
      <w:pPr>
        <w:suppressAutoHyphens w:val="0"/>
        <w:spacing w:after="0" w:line="240" w:lineRule="auto"/>
        <w:jc w:val="center"/>
        <w:rPr>
          <w:rFonts w:ascii="Times New Roman" w:hAnsi="Times New Roman"/>
          <w:b/>
          <w:bCs/>
          <w:iCs/>
          <w:sz w:val="24"/>
          <w:szCs w:val="24"/>
        </w:rPr>
      </w:pPr>
      <w:r w:rsidRPr="00836F32">
        <w:rPr>
          <w:rFonts w:ascii="Times New Roman" w:hAnsi="Times New Roman"/>
          <w:bCs/>
          <w:iCs/>
          <w:sz w:val="24"/>
          <w:szCs w:val="24"/>
        </w:rPr>
        <w:t>A</w:t>
      </w:r>
      <w:r w:rsidR="00213260" w:rsidRPr="00836F32">
        <w:rPr>
          <w:rFonts w:ascii="Times New Roman" w:hAnsi="Times New Roman"/>
          <w:b/>
          <w:bCs/>
          <w:iCs/>
          <w:sz w:val="24"/>
          <w:szCs w:val="24"/>
        </w:rPr>
        <w:t>RTICOLATO DELLA LEGGE</w:t>
      </w:r>
    </w:p>
    <w:p w:rsidR="006216BB" w:rsidRPr="00836F32" w:rsidRDefault="006216BB" w:rsidP="002D4281">
      <w:pPr>
        <w:autoSpaceDE w:val="0"/>
        <w:spacing w:after="0" w:line="240" w:lineRule="auto"/>
        <w:rPr>
          <w:rFonts w:ascii="Times New Roman" w:hAnsi="Times New Roman"/>
          <w:b/>
          <w:bCs/>
          <w:iCs/>
          <w:sz w:val="24"/>
          <w:szCs w:val="24"/>
        </w:rPr>
      </w:pPr>
    </w:p>
    <w:p w:rsidR="00AA4CA5" w:rsidRPr="00836F32" w:rsidRDefault="00AA4CA5" w:rsidP="002D4281">
      <w:pPr>
        <w:autoSpaceDE w:val="0"/>
        <w:spacing w:after="0" w:line="240" w:lineRule="auto"/>
        <w:jc w:val="center"/>
        <w:rPr>
          <w:rFonts w:ascii="Times New Roman" w:hAnsi="Times New Roman"/>
          <w:b/>
          <w:bCs/>
          <w:iCs/>
          <w:sz w:val="24"/>
          <w:szCs w:val="24"/>
        </w:rPr>
      </w:pPr>
      <w:r w:rsidRPr="00836F32">
        <w:rPr>
          <w:rFonts w:ascii="Times New Roman" w:hAnsi="Times New Roman"/>
          <w:b/>
          <w:bCs/>
          <w:iCs/>
          <w:sz w:val="24"/>
          <w:szCs w:val="24"/>
        </w:rPr>
        <w:t>TITOLO I</w:t>
      </w:r>
    </w:p>
    <w:p w:rsidR="00AA4CA5" w:rsidRPr="00836F32" w:rsidRDefault="00AA4CA5" w:rsidP="002D4281">
      <w:pPr>
        <w:spacing w:after="0" w:line="240" w:lineRule="auto"/>
        <w:jc w:val="center"/>
        <w:rPr>
          <w:rFonts w:ascii="Times New Roman" w:hAnsi="Times New Roman"/>
          <w:b/>
          <w:iCs/>
          <w:sz w:val="24"/>
          <w:szCs w:val="24"/>
        </w:rPr>
      </w:pPr>
      <w:r w:rsidRPr="00836F32">
        <w:rPr>
          <w:rFonts w:ascii="Times New Roman" w:hAnsi="Times New Roman"/>
          <w:b/>
          <w:bCs/>
          <w:iCs/>
          <w:sz w:val="24"/>
          <w:szCs w:val="24"/>
        </w:rPr>
        <w:t>(</w:t>
      </w:r>
      <w:r w:rsidRPr="00836F32">
        <w:rPr>
          <w:rFonts w:ascii="Times New Roman" w:hAnsi="Times New Roman"/>
          <w:b/>
          <w:iCs/>
          <w:sz w:val="24"/>
          <w:szCs w:val="24"/>
        </w:rPr>
        <w:t xml:space="preserve">Oggetto della Legge e disciplina del Sistema Socio Sanitario </w:t>
      </w:r>
      <w:r w:rsidR="002C7B82" w:rsidRPr="00836F32">
        <w:rPr>
          <w:rFonts w:ascii="Times New Roman" w:hAnsi="Times New Roman"/>
          <w:b/>
          <w:iCs/>
          <w:sz w:val="24"/>
          <w:szCs w:val="24"/>
        </w:rPr>
        <w:t>Lombardo</w:t>
      </w:r>
      <w:r w:rsidRPr="00836F32">
        <w:rPr>
          <w:rFonts w:ascii="Times New Roman" w:hAnsi="Times New Roman"/>
          <w:b/>
          <w:iCs/>
          <w:sz w:val="24"/>
          <w:szCs w:val="24"/>
        </w:rPr>
        <w:t>)</w:t>
      </w:r>
    </w:p>
    <w:p w:rsidR="006216BB" w:rsidRPr="00836F32" w:rsidRDefault="006216BB" w:rsidP="002D4281">
      <w:pPr>
        <w:spacing w:after="0" w:line="240" w:lineRule="auto"/>
        <w:rPr>
          <w:rFonts w:ascii="Times New Roman" w:hAnsi="Times New Roman"/>
          <w:sz w:val="24"/>
          <w:szCs w:val="24"/>
        </w:rPr>
      </w:pPr>
    </w:p>
    <w:p w:rsidR="00C0167D" w:rsidRPr="00836F32" w:rsidRDefault="00C0167D" w:rsidP="002D4281">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1</w:t>
      </w:r>
    </w:p>
    <w:p w:rsidR="00C0167D" w:rsidRPr="00836F32" w:rsidRDefault="00FD51AC" w:rsidP="002D4281">
      <w:pPr>
        <w:tabs>
          <w:tab w:val="left" w:pos="9638"/>
        </w:tabs>
        <w:spacing w:after="0" w:line="240" w:lineRule="auto"/>
        <w:ind w:right="-1"/>
        <w:jc w:val="center"/>
        <w:rPr>
          <w:rFonts w:ascii="Times New Roman" w:hAnsi="Times New Roman"/>
          <w:b/>
          <w:bCs/>
          <w:sz w:val="24"/>
          <w:szCs w:val="24"/>
        </w:rPr>
      </w:pPr>
      <w:r w:rsidRPr="00836F32">
        <w:rPr>
          <w:rFonts w:ascii="Times New Roman" w:hAnsi="Times New Roman"/>
          <w:b/>
          <w:bCs/>
          <w:iCs/>
          <w:sz w:val="24"/>
          <w:szCs w:val="24"/>
        </w:rPr>
        <w:t>(Oggetto della Legge</w:t>
      </w:r>
      <w:r w:rsidR="00C0167D" w:rsidRPr="00836F32">
        <w:rPr>
          <w:rFonts w:ascii="Times New Roman" w:hAnsi="Times New Roman"/>
          <w:b/>
          <w:bCs/>
          <w:iCs/>
          <w:sz w:val="24"/>
          <w:szCs w:val="24"/>
        </w:rPr>
        <w:t>)</w:t>
      </w:r>
    </w:p>
    <w:p w:rsidR="00D859A2" w:rsidRPr="006216BB" w:rsidRDefault="006216BB" w:rsidP="006216BB">
      <w:pPr>
        <w:tabs>
          <w:tab w:val="left" w:pos="9638"/>
        </w:tabs>
        <w:autoSpaceDE w:val="0"/>
        <w:spacing w:after="0" w:line="240" w:lineRule="auto"/>
        <w:ind w:right="-1"/>
        <w:jc w:val="both"/>
        <w:rPr>
          <w:rFonts w:ascii="Times New Roman" w:hAnsi="Times New Roman"/>
          <w:sz w:val="24"/>
          <w:szCs w:val="24"/>
        </w:rPr>
      </w:pPr>
      <w:r>
        <w:rPr>
          <w:rFonts w:ascii="Times New Roman" w:hAnsi="Times New Roman"/>
          <w:sz w:val="24"/>
          <w:szCs w:val="24"/>
        </w:rPr>
        <w:t>1. L</w:t>
      </w:r>
      <w:r w:rsidR="00257548" w:rsidRPr="006216BB">
        <w:rPr>
          <w:rFonts w:ascii="Times New Roman" w:hAnsi="Times New Roman"/>
          <w:sz w:val="24"/>
          <w:szCs w:val="24"/>
        </w:rPr>
        <w:t>a presente legge</w:t>
      </w:r>
      <w:r w:rsidR="002C7B82" w:rsidRPr="006216BB">
        <w:rPr>
          <w:rFonts w:ascii="Times New Roman" w:hAnsi="Times New Roman"/>
          <w:sz w:val="24"/>
          <w:szCs w:val="24"/>
        </w:rPr>
        <w:t xml:space="preserve"> </w:t>
      </w:r>
      <w:r w:rsidR="00146E21" w:rsidRPr="006216BB">
        <w:rPr>
          <w:rFonts w:ascii="Times New Roman" w:hAnsi="Times New Roman"/>
          <w:sz w:val="24"/>
          <w:szCs w:val="24"/>
        </w:rPr>
        <w:t xml:space="preserve">detta i principi per </w:t>
      </w:r>
      <w:r w:rsidR="00E44698" w:rsidRPr="006216BB">
        <w:rPr>
          <w:rFonts w:ascii="Times New Roman" w:hAnsi="Times New Roman"/>
          <w:sz w:val="24"/>
          <w:szCs w:val="24"/>
        </w:rPr>
        <w:t>l’evoluzione</w:t>
      </w:r>
      <w:r w:rsidR="00146E21" w:rsidRPr="006216BB">
        <w:rPr>
          <w:rFonts w:ascii="Times New Roman" w:hAnsi="Times New Roman"/>
          <w:sz w:val="24"/>
          <w:szCs w:val="24"/>
        </w:rPr>
        <w:t xml:space="preserve"> </w:t>
      </w:r>
      <w:r w:rsidR="005474D6" w:rsidRPr="006216BB">
        <w:rPr>
          <w:rFonts w:ascii="Times New Roman" w:hAnsi="Times New Roman"/>
          <w:sz w:val="24"/>
          <w:szCs w:val="24"/>
        </w:rPr>
        <w:t xml:space="preserve">del Sistema Socio Sanitario </w:t>
      </w:r>
      <w:r w:rsidR="00BE1E5C" w:rsidRPr="006216BB">
        <w:rPr>
          <w:rFonts w:ascii="Times New Roman" w:hAnsi="Times New Roman"/>
          <w:sz w:val="24"/>
          <w:szCs w:val="24"/>
        </w:rPr>
        <w:t>Lombardo</w:t>
      </w:r>
      <w:r w:rsidR="008E2E11" w:rsidRPr="006216BB">
        <w:rPr>
          <w:rFonts w:ascii="Times New Roman" w:hAnsi="Times New Roman"/>
          <w:sz w:val="24"/>
          <w:szCs w:val="24"/>
        </w:rPr>
        <w:t>, nel rispetto dei principi e dei valori della Costituzione, della Carta dei diritti fondamentali dell'Unione europea e dello Statuto regionale</w:t>
      </w:r>
      <w:r w:rsidR="005474D6" w:rsidRPr="006216BB">
        <w:rPr>
          <w:rFonts w:ascii="Times New Roman" w:hAnsi="Times New Roman"/>
          <w:sz w:val="24"/>
          <w:szCs w:val="24"/>
        </w:rPr>
        <w:t>.</w:t>
      </w:r>
      <w:r w:rsidR="00D859A2" w:rsidRPr="006216BB">
        <w:rPr>
          <w:rFonts w:ascii="Times New Roman" w:hAnsi="Times New Roman"/>
          <w:sz w:val="24"/>
          <w:szCs w:val="24"/>
        </w:rPr>
        <w:t xml:space="preserve"> </w:t>
      </w:r>
    </w:p>
    <w:p w:rsidR="00C0167D" w:rsidRPr="00836F32" w:rsidRDefault="006216BB" w:rsidP="002D4281">
      <w:pPr>
        <w:tabs>
          <w:tab w:val="left" w:pos="9638"/>
        </w:tabs>
        <w:autoSpaceDE w:val="0"/>
        <w:spacing w:after="0" w:line="240" w:lineRule="auto"/>
        <w:ind w:right="-1"/>
        <w:jc w:val="both"/>
        <w:rPr>
          <w:rFonts w:ascii="Times New Roman" w:hAnsi="Times New Roman"/>
          <w:sz w:val="24"/>
          <w:szCs w:val="24"/>
        </w:rPr>
      </w:pPr>
      <w:r>
        <w:rPr>
          <w:rFonts w:ascii="Times New Roman" w:hAnsi="Times New Roman"/>
          <w:sz w:val="24"/>
          <w:szCs w:val="24"/>
        </w:rPr>
        <w:t>2. P</w:t>
      </w:r>
      <w:r w:rsidR="00D859A2" w:rsidRPr="00836F32">
        <w:rPr>
          <w:rFonts w:ascii="Times New Roman" w:hAnsi="Times New Roman"/>
          <w:sz w:val="24"/>
          <w:szCs w:val="24"/>
        </w:rPr>
        <w:t>er Sistema sociosanitario si intende l’insieme delle funzioni e prestazioni della totalità dell’offerta sanitaria, sociosanitaria, sociale di Regione Lombardia.</w:t>
      </w:r>
    </w:p>
    <w:p w:rsidR="00D859A2" w:rsidRPr="00836F32" w:rsidRDefault="00D859A2" w:rsidP="00D859A2">
      <w:pPr>
        <w:tabs>
          <w:tab w:val="left" w:pos="9638"/>
        </w:tabs>
        <w:autoSpaceDE w:val="0"/>
        <w:spacing w:after="0" w:line="240" w:lineRule="auto"/>
        <w:ind w:right="-1"/>
        <w:jc w:val="both"/>
        <w:rPr>
          <w:rFonts w:ascii="Times New Roman" w:hAnsi="Times New Roman"/>
          <w:b/>
          <w:bCs/>
          <w:sz w:val="24"/>
          <w:szCs w:val="24"/>
        </w:rPr>
      </w:pPr>
    </w:p>
    <w:p w:rsidR="00D859A2" w:rsidRPr="00836F32" w:rsidRDefault="00D859A2" w:rsidP="00D859A2">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2</w:t>
      </w:r>
    </w:p>
    <w:p w:rsidR="00D859A2" w:rsidRPr="00836F32" w:rsidRDefault="00D859A2" w:rsidP="00D859A2">
      <w:pPr>
        <w:tabs>
          <w:tab w:val="left" w:pos="9638"/>
        </w:tabs>
        <w:spacing w:after="0" w:line="240" w:lineRule="auto"/>
        <w:ind w:right="-1"/>
        <w:jc w:val="center"/>
        <w:rPr>
          <w:rFonts w:ascii="Times New Roman" w:hAnsi="Times New Roman"/>
          <w:b/>
          <w:bCs/>
          <w:sz w:val="24"/>
          <w:szCs w:val="24"/>
        </w:rPr>
      </w:pPr>
      <w:r w:rsidRPr="00836F32">
        <w:rPr>
          <w:rFonts w:ascii="Times New Roman" w:hAnsi="Times New Roman"/>
          <w:b/>
          <w:bCs/>
          <w:iCs/>
          <w:sz w:val="24"/>
          <w:szCs w:val="24"/>
        </w:rPr>
        <w:t>(Principi Generali)</w:t>
      </w:r>
    </w:p>
    <w:p w:rsidR="00D859A2" w:rsidRPr="00836F32" w:rsidRDefault="00D859A2" w:rsidP="00D859A2">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bCs/>
          <w:sz w:val="24"/>
          <w:szCs w:val="24"/>
        </w:rPr>
        <w:t>1.</w:t>
      </w:r>
      <w:r w:rsidRPr="00836F32">
        <w:rPr>
          <w:rFonts w:ascii="Times New Roman" w:hAnsi="Times New Roman"/>
          <w:b/>
          <w:bCs/>
          <w:sz w:val="24"/>
          <w:szCs w:val="24"/>
        </w:rPr>
        <w:t xml:space="preserve"> </w:t>
      </w:r>
      <w:r w:rsidRPr="00836F32">
        <w:rPr>
          <w:rFonts w:ascii="Times New Roman" w:hAnsi="Times New Roman"/>
          <w:sz w:val="24"/>
          <w:szCs w:val="24"/>
        </w:rPr>
        <w:t>Il presente Titolo definisce i principi per l’evoluzione ed il miglioramento del Sistema Socio Sanitario Lombardo, al fine di promuovere e realizzare politiche a favore della Persona e della Famiglia e rispondere in modo appropriato, personalizzato ed integrato ai diversi bisogni e disciplina un modello gestionale ed un sistema uniforme di accesso ai servizi sociosanitari, nel rispetto dell’art. 32 della Costituzione e della legislazione di settore, in conformità ai seguenti principi:</w:t>
      </w:r>
    </w:p>
    <w:p w:rsidR="00D859A2" w:rsidRPr="00836F32" w:rsidRDefault="00D859A2" w:rsidP="00D859A2">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a) Rispetto della dignità della persona e centralità del ruolo della famiglia;</w:t>
      </w:r>
    </w:p>
    <w:p w:rsidR="00D859A2" w:rsidRPr="006216BB" w:rsidRDefault="00D859A2" w:rsidP="00D859A2">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b) Diritto della persona alla libertà di scelta, </w:t>
      </w:r>
      <w:r w:rsidRPr="006216BB">
        <w:rPr>
          <w:rFonts w:ascii="Times New Roman" w:hAnsi="Times New Roman"/>
          <w:sz w:val="24"/>
          <w:szCs w:val="24"/>
        </w:rPr>
        <w:t>consapevole e responsabile, all’accesso alle prestazioni sociosanitarie, in un’ottica di trasparenza;</w:t>
      </w:r>
    </w:p>
    <w:p w:rsidR="00D859A2" w:rsidRPr="00836F32" w:rsidRDefault="00D859A2" w:rsidP="00D859A2">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lastRenderedPageBreak/>
        <w:t>c) Valorizzazione delle Risorse Umane di tutte le Professioni Sanitarie, continuità e personalizzazione dell’assistenza, attraverso la sostenibilità e la qualità dei servizi, finalizzate alla presa in carico del percorso diagnostico, terapeutico ed assistenziale, secondo il principio del passaggio da “curare” a “prendersi cura”;</w:t>
      </w:r>
    </w:p>
    <w:p w:rsidR="00D859A2" w:rsidRPr="006216BB" w:rsidRDefault="00D859A2" w:rsidP="00D859A2">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d) Pluralismo dell’offerta garantito attraverso la piena parità di diritti e di doveri fra soggetti accreditati di diritto pubblico e di diritto privato, </w:t>
      </w:r>
      <w:r w:rsidRPr="006216BB">
        <w:rPr>
          <w:rFonts w:ascii="Times New Roman" w:hAnsi="Times New Roman"/>
          <w:sz w:val="24"/>
          <w:szCs w:val="24"/>
        </w:rPr>
        <w:t>che concorrono a realizzare l’insieme dell’offerta, secondo il principio della sussidiarietà orizzontale;</w:t>
      </w:r>
    </w:p>
    <w:p w:rsidR="00D859A2" w:rsidRPr="006216BB" w:rsidRDefault="00D859A2" w:rsidP="00D859A2">
      <w:pPr>
        <w:spacing w:after="0" w:line="240" w:lineRule="auto"/>
        <w:jc w:val="both"/>
        <w:rPr>
          <w:rFonts w:ascii="Times New Roman" w:hAnsi="Times New Roman"/>
          <w:sz w:val="24"/>
        </w:rPr>
      </w:pPr>
      <w:r w:rsidRPr="006216BB">
        <w:rPr>
          <w:rFonts w:ascii="Times New Roman" w:hAnsi="Times New Roman"/>
          <w:sz w:val="24"/>
        </w:rPr>
        <w:t>e) Promozione del volontariato, del terzo settore e di tutti i soggetti socialmente attivi quali attori fondamentali per concorrere al completamento dell’offerta sociosanitaria;</w:t>
      </w:r>
    </w:p>
    <w:p w:rsidR="00D859A2" w:rsidRPr="006216BB" w:rsidRDefault="00D859A2" w:rsidP="00D859A2">
      <w:pPr>
        <w:spacing w:after="0" w:line="240" w:lineRule="auto"/>
        <w:jc w:val="both"/>
        <w:rPr>
          <w:rFonts w:ascii="Times New Roman" w:hAnsi="Times New Roman"/>
          <w:sz w:val="24"/>
        </w:rPr>
      </w:pPr>
      <w:r w:rsidRPr="006216BB">
        <w:rPr>
          <w:rFonts w:ascii="Times New Roman" w:hAnsi="Times New Roman"/>
          <w:sz w:val="24"/>
        </w:rPr>
        <w:t>f) Personalizzazione del processo di assistenza e cura secondo modelli di medicina d’iniziativa che integrino i vari servizi offerti dalla rete sanitaria e socio sanitaria con lo scopo di offrire maggiori opportunità alla persona e alla sua famiglia;</w:t>
      </w:r>
    </w:p>
    <w:p w:rsidR="00D859A2" w:rsidRPr="006216BB" w:rsidRDefault="00D859A2" w:rsidP="00D859A2">
      <w:pPr>
        <w:spacing w:after="0" w:line="240" w:lineRule="auto"/>
        <w:jc w:val="both"/>
        <w:rPr>
          <w:rFonts w:ascii="Times New Roman" w:hAnsi="Times New Roman"/>
          <w:sz w:val="24"/>
        </w:rPr>
      </w:pPr>
      <w:r w:rsidRPr="006216BB">
        <w:rPr>
          <w:rFonts w:ascii="Times New Roman" w:hAnsi="Times New Roman"/>
          <w:sz w:val="24"/>
        </w:rPr>
        <w:t>g) Proseguire e perseguire azioni volte alla promozione dell’appropriatezza, della trasparenza delle performance economiche e qualitative nonché dei controlli che debbono guidare, insieme al principio dei costi standard territoriali, la programmazione e la distribuzione delle risorse, procedendo nel percorso di armonizzazione dei sistemi contabili regionali e della piena certificazione dei singoli bilanci di ciascuna Azienda;</w:t>
      </w:r>
    </w:p>
    <w:p w:rsidR="00D859A2" w:rsidRPr="006216BB" w:rsidRDefault="00D859A2" w:rsidP="00D859A2">
      <w:pPr>
        <w:spacing w:after="0" w:line="240" w:lineRule="auto"/>
        <w:jc w:val="both"/>
        <w:rPr>
          <w:rFonts w:ascii="Times New Roman" w:hAnsi="Times New Roman"/>
          <w:sz w:val="24"/>
        </w:rPr>
      </w:pPr>
      <w:r w:rsidRPr="006216BB">
        <w:rPr>
          <w:rFonts w:ascii="Times New Roman" w:hAnsi="Times New Roman"/>
          <w:sz w:val="24"/>
        </w:rPr>
        <w:t>h) Sostegno all’attività di ricerca, sperimentazione e innovazione anche attraverso la promozione della  formazione con</w:t>
      </w:r>
      <w:r w:rsidR="00FA6CE2" w:rsidRPr="006216BB">
        <w:rPr>
          <w:rFonts w:ascii="Times New Roman" w:hAnsi="Times New Roman"/>
          <w:sz w:val="24"/>
        </w:rPr>
        <w:t>tinua degli operatori della filiera socio</w:t>
      </w:r>
      <w:r w:rsidRPr="006216BB">
        <w:rPr>
          <w:rFonts w:ascii="Times New Roman" w:hAnsi="Times New Roman"/>
          <w:sz w:val="24"/>
        </w:rPr>
        <w:t>sanitari</w:t>
      </w:r>
      <w:r w:rsidR="00FA6CE2" w:rsidRPr="006216BB">
        <w:rPr>
          <w:rFonts w:ascii="Times New Roman" w:hAnsi="Times New Roman"/>
          <w:sz w:val="24"/>
        </w:rPr>
        <w:t>a</w:t>
      </w:r>
      <w:r w:rsidRPr="006216BB">
        <w:rPr>
          <w:rFonts w:ascii="Times New Roman" w:hAnsi="Times New Roman"/>
          <w:sz w:val="24"/>
        </w:rPr>
        <w:t xml:space="preserve"> che rappresentano l’asse</w:t>
      </w:r>
      <w:r w:rsidR="00FA6CE2" w:rsidRPr="006216BB">
        <w:rPr>
          <w:rFonts w:ascii="Times New Roman" w:hAnsi="Times New Roman"/>
          <w:sz w:val="24"/>
        </w:rPr>
        <w:t xml:space="preserve"> portante del Servizio Sociosanitario Lombardo</w:t>
      </w:r>
      <w:r w:rsidRPr="006216BB">
        <w:rPr>
          <w:rFonts w:ascii="Times New Roman" w:hAnsi="Times New Roman"/>
          <w:sz w:val="24"/>
        </w:rPr>
        <w:t>;</w:t>
      </w:r>
    </w:p>
    <w:p w:rsidR="00D859A2" w:rsidRPr="006216BB" w:rsidRDefault="00D859A2" w:rsidP="00D859A2">
      <w:pPr>
        <w:tabs>
          <w:tab w:val="left" w:pos="9638"/>
        </w:tabs>
        <w:autoSpaceDE w:val="0"/>
        <w:spacing w:after="0" w:line="240" w:lineRule="auto"/>
        <w:ind w:right="-1"/>
        <w:jc w:val="both"/>
        <w:rPr>
          <w:rFonts w:ascii="Times New Roman" w:hAnsi="Times New Roman"/>
          <w:sz w:val="24"/>
          <w:szCs w:val="24"/>
        </w:rPr>
      </w:pPr>
      <w:r w:rsidRPr="006216BB">
        <w:rPr>
          <w:rFonts w:ascii="Times New Roman" w:hAnsi="Times New Roman"/>
          <w:bCs/>
          <w:sz w:val="24"/>
          <w:szCs w:val="24"/>
        </w:rPr>
        <w:t xml:space="preserve">i) </w:t>
      </w:r>
      <w:r w:rsidRPr="006216BB">
        <w:rPr>
          <w:rFonts w:ascii="Times New Roman" w:hAnsi="Times New Roman"/>
          <w:sz w:val="24"/>
          <w:szCs w:val="24"/>
        </w:rPr>
        <w:t> Promozione della partecipazione consapevole e responsabile  dei Cittadini e delle comunità nei percorsi di prevenzione, di cura e di assistenza;</w:t>
      </w:r>
    </w:p>
    <w:p w:rsidR="00D859A2" w:rsidRPr="00836F32" w:rsidRDefault="00D859A2" w:rsidP="00D859A2">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l)</w:t>
      </w:r>
      <w:r w:rsidRPr="00836F32">
        <w:rPr>
          <w:rFonts w:ascii="Times New Roman" w:hAnsi="Times New Roman"/>
          <w:sz w:val="20"/>
          <w:szCs w:val="20"/>
        </w:rPr>
        <w:t xml:space="preserve"> </w:t>
      </w:r>
      <w:r w:rsidRPr="00836F32">
        <w:rPr>
          <w:rFonts w:ascii="Times New Roman" w:hAnsi="Times New Roman"/>
          <w:bCs/>
          <w:sz w:val="24"/>
          <w:szCs w:val="24"/>
        </w:rPr>
        <w:t>Integrazione del percorso della persona, garantendo la continuità assistenziale attraverso</w:t>
      </w:r>
      <w:r w:rsidRPr="00836F32">
        <w:rPr>
          <w:rFonts w:ascii="Times New Roman" w:hAnsi="Times New Roman"/>
          <w:sz w:val="24"/>
          <w:szCs w:val="24"/>
        </w:rPr>
        <w:t xml:space="preserve"> l’implementazione della rete sociosanitaria ospedaliera e territoriale, utilizzando tutte le risorse, pubbliche e private, insistenti sul territorio regionale, ricomponendo ed integrando le risorse statali, regionali e territoriali, destinate al sistema sociosanitario, promuovendo l’integrazione con le funzioni sociali di competenza degli Enti Locali.</w:t>
      </w:r>
    </w:p>
    <w:p w:rsidR="00D859A2" w:rsidRPr="00836F32" w:rsidRDefault="00D859A2" w:rsidP="00D859A2">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bCs/>
          <w:sz w:val="24"/>
          <w:szCs w:val="24"/>
        </w:rPr>
        <w:t>2.</w:t>
      </w:r>
      <w:r w:rsidRPr="00836F32">
        <w:rPr>
          <w:rFonts w:ascii="Times New Roman" w:hAnsi="Times New Roman"/>
          <w:b/>
          <w:bCs/>
          <w:sz w:val="24"/>
          <w:szCs w:val="24"/>
        </w:rPr>
        <w:t xml:space="preserve"> </w:t>
      </w:r>
      <w:r w:rsidRPr="00836F32">
        <w:rPr>
          <w:rFonts w:ascii="Times New Roman" w:hAnsi="Times New Roman"/>
          <w:sz w:val="24"/>
          <w:szCs w:val="24"/>
        </w:rPr>
        <w:t>La Regione esercita funzioni di programmazione, indirizzo e controllo e supporta</w:t>
      </w:r>
      <w:r w:rsidR="00FA6CE2" w:rsidRPr="00836F32">
        <w:rPr>
          <w:rFonts w:ascii="Times New Roman" w:hAnsi="Times New Roman"/>
          <w:sz w:val="24"/>
          <w:szCs w:val="24"/>
        </w:rPr>
        <w:t xml:space="preserve"> l’</w:t>
      </w:r>
      <w:r w:rsidR="006216BB">
        <w:rPr>
          <w:rFonts w:ascii="Times New Roman" w:hAnsi="Times New Roman"/>
          <w:sz w:val="24"/>
          <w:szCs w:val="24"/>
        </w:rPr>
        <w:t xml:space="preserve">Agenzia per la Tutela della Salute, di seguito denominata </w:t>
      </w:r>
      <w:r w:rsidR="00FA6CE2" w:rsidRPr="00836F32">
        <w:rPr>
          <w:rFonts w:ascii="Times New Roman" w:hAnsi="Times New Roman"/>
          <w:sz w:val="24"/>
          <w:szCs w:val="24"/>
        </w:rPr>
        <w:t xml:space="preserve">ATS e le sue Articolazioni </w:t>
      </w:r>
      <w:r w:rsidRPr="00836F32">
        <w:rPr>
          <w:rFonts w:ascii="Times New Roman" w:hAnsi="Times New Roman"/>
          <w:sz w:val="24"/>
          <w:szCs w:val="24"/>
        </w:rPr>
        <w:t xml:space="preserve">Socio Sanitarie Locali di cui al successivo art. 6 e successivamente denominate ASSL, le Aziende Integrate per la Salute e l’Assistenza di cui al successivo art. 7 e successivamente denominate AISA e gli altri Soggetti, Pubblici e Privati, che svolgono attività sociosanitarie, garantendone l’uniformità metodologica e prestazionale su tutto il territorio lombardo, nel rispetto dell’autonomia programmatica, gestionale, erogativa e di controllo ad esse devolute con l’approvazione del Piano Socio Sanitario Lombardo di cui al successivo articolo 4. </w:t>
      </w:r>
    </w:p>
    <w:p w:rsidR="00D859A2" w:rsidRPr="00836F32" w:rsidRDefault="00D859A2" w:rsidP="00D859A2">
      <w:pPr>
        <w:pStyle w:val="Testocommento"/>
        <w:tabs>
          <w:tab w:val="left" w:pos="9638"/>
        </w:tabs>
        <w:spacing w:after="0" w:line="240" w:lineRule="auto"/>
        <w:ind w:right="-1"/>
        <w:jc w:val="both"/>
        <w:rPr>
          <w:rFonts w:ascii="Times New Roman" w:hAnsi="Times New Roman"/>
          <w:b/>
          <w:bCs/>
          <w:sz w:val="24"/>
          <w:szCs w:val="24"/>
        </w:rPr>
      </w:pPr>
      <w:r w:rsidRPr="00836F32">
        <w:rPr>
          <w:rFonts w:ascii="Times New Roman" w:hAnsi="Times New Roman"/>
          <w:sz w:val="24"/>
          <w:szCs w:val="24"/>
        </w:rPr>
        <w:t>3. La Regione garantisce i livelli essenziali e uniformi di assistenza previsti dalla legislazione nazionale</w:t>
      </w:r>
      <w:r w:rsidRPr="00836F32">
        <w:rPr>
          <w:rFonts w:ascii="Times New Roman" w:hAnsi="Times New Roman"/>
        </w:rPr>
        <w:t xml:space="preserve"> </w:t>
      </w:r>
      <w:r w:rsidRPr="00836F32">
        <w:rPr>
          <w:rFonts w:ascii="Times New Roman" w:hAnsi="Times New Roman"/>
          <w:sz w:val="24"/>
          <w:szCs w:val="24"/>
        </w:rPr>
        <w:t xml:space="preserve">e, compatibilmente con le risorse disponibili, ne promuove livelli più elevati a tutela dei diritti di salute e di fragilità. Dispone contestualmente in ordine al reperimento delle risorse integrative del fondo sanitario regionale, nonché alla determinazione dei livelli di partecipazione alla spesa dei cittadini ed assicura, sia a livello centrale che periferico, una adeguata strutturazione organizzativa delle funzioni di programmazione, acquisto, erogazione delle prestazioni e terzietà del controllo. </w:t>
      </w:r>
    </w:p>
    <w:p w:rsidR="00D859A2" w:rsidRPr="00836F32" w:rsidRDefault="00D859A2" w:rsidP="00D859A2">
      <w:pPr>
        <w:pStyle w:val="Testocommento"/>
        <w:tabs>
          <w:tab w:val="left" w:pos="9638"/>
        </w:tabs>
        <w:spacing w:after="0" w:line="240" w:lineRule="auto"/>
        <w:ind w:right="-1"/>
        <w:jc w:val="both"/>
        <w:rPr>
          <w:rFonts w:ascii="Times New Roman" w:hAnsi="Times New Roman"/>
          <w:b/>
          <w:sz w:val="24"/>
          <w:szCs w:val="24"/>
        </w:rPr>
      </w:pPr>
      <w:r w:rsidRPr="00836F32">
        <w:rPr>
          <w:rFonts w:ascii="Times New Roman" w:hAnsi="Times New Roman"/>
          <w:sz w:val="24"/>
          <w:szCs w:val="24"/>
        </w:rPr>
        <w:t xml:space="preserve">4. La Regione promuove la cooperazione di ASSL e AISA, oltrechè della Fondazione Regionale per la Ricerca Biomedica (FRRB), con le realtà economiche, produttive e commerciali locali, anche transfrontaliere ed internazionali, finalizzate al miglioramento degli standard qualitativi ed al concorso del Sistema Socio Sanitario Lombardo al rilancio strategico e socio economico territoriale della Lombardia. </w:t>
      </w:r>
    </w:p>
    <w:p w:rsidR="00D859A2" w:rsidRPr="00836F32" w:rsidRDefault="00D859A2" w:rsidP="00D859A2">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bCs/>
          <w:sz w:val="24"/>
          <w:szCs w:val="24"/>
        </w:rPr>
        <w:t xml:space="preserve">5. </w:t>
      </w:r>
      <w:r w:rsidRPr="00836F32">
        <w:rPr>
          <w:rFonts w:ascii="Times New Roman" w:hAnsi="Times New Roman"/>
          <w:sz w:val="24"/>
          <w:szCs w:val="24"/>
        </w:rPr>
        <w:t>La Regione promuove lo sviluppo e la diffusione di sistemi informativi accessibili sulla qualità delle strutture sociosanitarie, rendendo disponibili dati relativi all’offerta di servizi, ai volumi di attività, alle performance conseguite ed alle competenze degli operatori.</w:t>
      </w:r>
    </w:p>
    <w:p w:rsidR="00D859A2" w:rsidRPr="00836F32" w:rsidRDefault="00D859A2" w:rsidP="00D859A2">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lastRenderedPageBreak/>
        <w:t xml:space="preserve">6. I Comuni, preferibilmente in forma associata, partecipano, a livello locale, allo sviluppo del Sistema Socio Sanitario Lombardo secondo le linee di indirizzo definite dalla Regione ed in una prospettiva di piena integrazione a livello territoriale, attraverso le forme giuridiche e gli assetti istituzionali più funzionali alla realizzazione degli indirizzi e degli obiettivi sociosanitari. </w:t>
      </w:r>
    </w:p>
    <w:p w:rsidR="00D859A2" w:rsidRPr="00836F32" w:rsidRDefault="00D859A2" w:rsidP="00FF6DE2">
      <w:pPr>
        <w:tabs>
          <w:tab w:val="left" w:pos="9638"/>
        </w:tabs>
        <w:spacing w:after="0" w:line="240" w:lineRule="auto"/>
        <w:ind w:right="-1"/>
        <w:jc w:val="both"/>
        <w:rPr>
          <w:rFonts w:ascii="Times New Roman" w:hAnsi="Times New Roman"/>
          <w:sz w:val="24"/>
          <w:szCs w:val="24"/>
        </w:rPr>
      </w:pPr>
    </w:p>
    <w:p w:rsidR="009163C4" w:rsidRPr="00836F32" w:rsidRDefault="009163C4" w:rsidP="00FF6DE2">
      <w:pPr>
        <w:tabs>
          <w:tab w:val="left" w:pos="9638"/>
        </w:tabs>
        <w:spacing w:after="0" w:line="240" w:lineRule="auto"/>
        <w:ind w:right="-1"/>
        <w:jc w:val="center"/>
        <w:rPr>
          <w:rFonts w:ascii="Times New Roman" w:hAnsi="Times New Roman"/>
          <w:b/>
          <w:sz w:val="24"/>
          <w:szCs w:val="24"/>
        </w:rPr>
      </w:pPr>
      <w:r w:rsidRPr="00836F32">
        <w:rPr>
          <w:rFonts w:ascii="Times New Roman" w:hAnsi="Times New Roman"/>
          <w:b/>
          <w:sz w:val="24"/>
          <w:szCs w:val="24"/>
        </w:rPr>
        <w:t>Art. 3</w:t>
      </w:r>
    </w:p>
    <w:p w:rsidR="009163C4" w:rsidRPr="00836F32" w:rsidRDefault="009163C4" w:rsidP="00FF6DE2">
      <w:pPr>
        <w:tabs>
          <w:tab w:val="left" w:pos="9638"/>
        </w:tabs>
        <w:spacing w:after="0" w:line="240" w:lineRule="auto"/>
        <w:ind w:right="-1"/>
        <w:jc w:val="center"/>
        <w:rPr>
          <w:rFonts w:ascii="Times New Roman" w:hAnsi="Times New Roman"/>
          <w:sz w:val="24"/>
          <w:szCs w:val="24"/>
        </w:rPr>
      </w:pPr>
      <w:r w:rsidRPr="00836F32">
        <w:rPr>
          <w:rFonts w:ascii="Times New Roman" w:hAnsi="Times New Roman"/>
          <w:b/>
          <w:sz w:val="24"/>
          <w:szCs w:val="24"/>
        </w:rPr>
        <w:t xml:space="preserve">(Promozione e sostenibilità del Sistema Socio Sanitario </w:t>
      </w:r>
      <w:r w:rsidR="002D4281" w:rsidRPr="00836F32">
        <w:rPr>
          <w:rFonts w:ascii="Times New Roman" w:hAnsi="Times New Roman"/>
          <w:b/>
          <w:sz w:val="24"/>
          <w:szCs w:val="24"/>
        </w:rPr>
        <w:t>Lombardo</w:t>
      </w:r>
      <w:r w:rsidRPr="00836F32">
        <w:rPr>
          <w:rFonts w:ascii="Times New Roman" w:hAnsi="Times New Roman"/>
          <w:b/>
          <w:sz w:val="24"/>
          <w:szCs w:val="24"/>
        </w:rPr>
        <w:t>)</w:t>
      </w:r>
    </w:p>
    <w:p w:rsidR="006145C0" w:rsidRPr="00836F32" w:rsidRDefault="009163C4" w:rsidP="00FF6DE2">
      <w:pPr>
        <w:tabs>
          <w:tab w:val="left" w:pos="9638"/>
        </w:tabs>
        <w:spacing w:after="0" w:line="240" w:lineRule="auto"/>
        <w:ind w:right="-1"/>
        <w:jc w:val="both"/>
        <w:rPr>
          <w:rFonts w:ascii="Times New Roman" w:hAnsi="Times New Roman"/>
        </w:rPr>
      </w:pPr>
      <w:r w:rsidRPr="00836F32">
        <w:rPr>
          <w:rFonts w:ascii="Times New Roman" w:hAnsi="Times New Roman"/>
          <w:sz w:val="24"/>
          <w:szCs w:val="24"/>
        </w:rPr>
        <w:t>1. La Regione, anche attraverso l’integra</w:t>
      </w:r>
      <w:r w:rsidR="008D0BDE" w:rsidRPr="00836F32">
        <w:rPr>
          <w:rFonts w:ascii="Times New Roman" w:hAnsi="Times New Roman"/>
          <w:sz w:val="24"/>
          <w:szCs w:val="24"/>
        </w:rPr>
        <w:t>zione delle politiche</w:t>
      </w:r>
      <w:r w:rsidR="00810CC1" w:rsidRPr="00836F32">
        <w:rPr>
          <w:rFonts w:ascii="Times New Roman" w:hAnsi="Times New Roman"/>
          <w:sz w:val="24"/>
          <w:szCs w:val="24"/>
        </w:rPr>
        <w:t xml:space="preserve"> </w:t>
      </w:r>
      <w:r w:rsidR="004907E8" w:rsidRPr="00836F32">
        <w:rPr>
          <w:rFonts w:ascii="Times New Roman" w:hAnsi="Times New Roman"/>
          <w:sz w:val="24"/>
          <w:szCs w:val="24"/>
        </w:rPr>
        <w:t xml:space="preserve">in materia </w:t>
      </w:r>
      <w:r w:rsidR="00810CC1" w:rsidRPr="00836F32">
        <w:rPr>
          <w:rFonts w:ascii="Times New Roman" w:hAnsi="Times New Roman"/>
          <w:sz w:val="24"/>
          <w:szCs w:val="24"/>
        </w:rPr>
        <w:t>di welfare</w:t>
      </w:r>
      <w:r w:rsidR="008D0BDE" w:rsidRPr="00836F32">
        <w:rPr>
          <w:rFonts w:ascii="Times New Roman" w:hAnsi="Times New Roman"/>
          <w:sz w:val="24"/>
          <w:szCs w:val="24"/>
        </w:rPr>
        <w:t xml:space="preserve"> </w:t>
      </w:r>
      <w:r w:rsidRPr="00836F32">
        <w:rPr>
          <w:rFonts w:ascii="Times New Roman" w:hAnsi="Times New Roman"/>
          <w:sz w:val="24"/>
          <w:szCs w:val="24"/>
        </w:rPr>
        <w:t>e la collaborazione con tutti gli attori del sistema, promuove ed incentiva la precoce identificazione degli stati patologici e corretti stili di vita</w:t>
      </w:r>
      <w:r w:rsidR="008D0BDE" w:rsidRPr="00836F32">
        <w:rPr>
          <w:rFonts w:ascii="Times New Roman" w:hAnsi="Times New Roman"/>
          <w:sz w:val="24"/>
          <w:szCs w:val="24"/>
        </w:rPr>
        <w:t>,</w:t>
      </w:r>
      <w:r w:rsidRPr="00836F32">
        <w:rPr>
          <w:rFonts w:ascii="Times New Roman" w:hAnsi="Times New Roman"/>
          <w:sz w:val="24"/>
          <w:szCs w:val="24"/>
        </w:rPr>
        <w:t xml:space="preserve"> nella prospettiva di ridurre ed evitare i fattori causali di malattia e favorire un invecchiamento attivo.</w:t>
      </w:r>
      <w:r w:rsidR="006145C0" w:rsidRPr="00836F32">
        <w:rPr>
          <w:rFonts w:ascii="Times New Roman" w:hAnsi="Times New Roman"/>
        </w:rPr>
        <w:t xml:space="preserve"> </w:t>
      </w:r>
    </w:p>
    <w:p w:rsidR="009163C4" w:rsidRPr="00836F32" w:rsidRDefault="006145C0" w:rsidP="00FF6DE2">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3</w:t>
      </w:r>
      <w:r w:rsidR="009163C4" w:rsidRPr="00836F32">
        <w:rPr>
          <w:rFonts w:ascii="Times New Roman" w:hAnsi="Times New Roman"/>
          <w:sz w:val="24"/>
          <w:szCs w:val="24"/>
        </w:rPr>
        <w:t>. La Regione, attraverso il Piano Socio Sanitario</w:t>
      </w:r>
      <w:r w:rsidR="002D4281" w:rsidRPr="00836F32">
        <w:rPr>
          <w:rFonts w:ascii="Times New Roman" w:hAnsi="Times New Roman"/>
          <w:sz w:val="24"/>
          <w:szCs w:val="24"/>
        </w:rPr>
        <w:t xml:space="preserve"> Lombardo</w:t>
      </w:r>
      <w:r w:rsidR="009163C4" w:rsidRPr="00836F32">
        <w:rPr>
          <w:rFonts w:ascii="Times New Roman" w:hAnsi="Times New Roman"/>
          <w:sz w:val="24"/>
          <w:szCs w:val="24"/>
        </w:rPr>
        <w:t>, promuove azioni per favorire l’appropriatezza clinica ed economica, garantire la parità di accesso alle prestazioni e l’equità nella compartecipazione al costo delle stesse, incentivando la responsabilità della Persona e della sua Famiglia anche sostenendo il ricorso a forme integrative di finanziamento dei servizi</w:t>
      </w:r>
      <w:r w:rsidR="004907E8" w:rsidRPr="00836F32">
        <w:rPr>
          <w:rFonts w:ascii="Times New Roman" w:hAnsi="Times New Roman"/>
          <w:sz w:val="24"/>
          <w:szCs w:val="24"/>
        </w:rPr>
        <w:t xml:space="preserve"> e delle prestazioni</w:t>
      </w:r>
      <w:r w:rsidR="009163C4" w:rsidRPr="00836F32">
        <w:rPr>
          <w:rFonts w:ascii="Times New Roman" w:hAnsi="Times New Roman"/>
          <w:sz w:val="24"/>
          <w:szCs w:val="24"/>
        </w:rPr>
        <w:t xml:space="preserve">. </w:t>
      </w:r>
    </w:p>
    <w:p w:rsidR="006145C0" w:rsidRPr="00836F32" w:rsidRDefault="006145C0" w:rsidP="00FF6DE2">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4. La Regione, riconoscendo la persona e la famiglia quale destinatario e attore principale delle azioni ed interventi che compongono il sistema sociosanitario regionale, istituisce un sistema costituito anche da buoni e voucher che vengono identificati quali strumenti da destinare all’utente sulla base della valutazione personalizzata del bisogno. Tale sistema integra gli interventi e le risorse rispetto alla valutazione multidimensionale della pluralità dei bisogni della persona </w:t>
      </w:r>
      <w:r w:rsidR="001B492C" w:rsidRPr="00836F32">
        <w:rPr>
          <w:rFonts w:ascii="Times New Roman" w:hAnsi="Times New Roman"/>
          <w:sz w:val="24"/>
          <w:szCs w:val="24"/>
        </w:rPr>
        <w:t xml:space="preserve">fragile </w:t>
      </w:r>
      <w:r w:rsidRPr="00836F32">
        <w:rPr>
          <w:rFonts w:ascii="Times New Roman" w:hAnsi="Times New Roman"/>
          <w:sz w:val="24"/>
          <w:szCs w:val="24"/>
        </w:rPr>
        <w:t xml:space="preserve">e della </w:t>
      </w:r>
      <w:r w:rsidR="001B492C" w:rsidRPr="00836F32">
        <w:rPr>
          <w:rFonts w:ascii="Times New Roman" w:hAnsi="Times New Roman"/>
          <w:sz w:val="24"/>
          <w:szCs w:val="24"/>
        </w:rPr>
        <w:t xml:space="preserve">sua </w:t>
      </w:r>
      <w:r w:rsidRPr="00836F32">
        <w:rPr>
          <w:rFonts w:ascii="Times New Roman" w:hAnsi="Times New Roman"/>
          <w:sz w:val="24"/>
          <w:szCs w:val="24"/>
        </w:rPr>
        <w:t>famiglia e consente di acquistare direttamente le prestazioni presso tutti gli operatori accreditati</w:t>
      </w:r>
    </w:p>
    <w:p w:rsidR="009163C4" w:rsidRPr="00836F32" w:rsidRDefault="006145C0" w:rsidP="00FF6DE2">
      <w:pPr>
        <w:tabs>
          <w:tab w:val="left" w:pos="9638"/>
        </w:tabs>
        <w:spacing w:after="0" w:line="240" w:lineRule="auto"/>
        <w:ind w:right="-1"/>
        <w:jc w:val="both"/>
        <w:rPr>
          <w:rFonts w:ascii="Times New Roman" w:hAnsi="Times New Roman"/>
          <w:strike/>
          <w:sz w:val="24"/>
          <w:szCs w:val="24"/>
        </w:rPr>
      </w:pPr>
      <w:r w:rsidRPr="00836F32">
        <w:rPr>
          <w:rFonts w:ascii="Times New Roman" w:hAnsi="Times New Roman"/>
          <w:sz w:val="24"/>
          <w:szCs w:val="24"/>
        </w:rPr>
        <w:t>5</w:t>
      </w:r>
      <w:r w:rsidR="009163C4" w:rsidRPr="00836F32">
        <w:rPr>
          <w:rFonts w:ascii="Times New Roman" w:hAnsi="Times New Roman"/>
          <w:sz w:val="24"/>
          <w:szCs w:val="24"/>
        </w:rPr>
        <w:t>. La Regione, al fine di garantire un accesso appropriato, unico ed integrato al sistema, definisce, tra i criteri di accesso, la valutazion</w:t>
      </w:r>
      <w:r w:rsidR="002D4281" w:rsidRPr="00836F32">
        <w:rPr>
          <w:rFonts w:ascii="Times New Roman" w:hAnsi="Times New Roman"/>
          <w:sz w:val="24"/>
          <w:szCs w:val="24"/>
        </w:rPr>
        <w:t xml:space="preserve">e multidimensionale del bisogno, finalizzata ad analizzare </w:t>
      </w:r>
      <w:r w:rsidR="00F80C9E" w:rsidRPr="00836F32">
        <w:rPr>
          <w:rFonts w:ascii="Times New Roman" w:hAnsi="Times New Roman"/>
          <w:sz w:val="24"/>
          <w:szCs w:val="24"/>
        </w:rPr>
        <w:t xml:space="preserve">gli aspetti </w:t>
      </w:r>
      <w:r w:rsidR="002D4281" w:rsidRPr="00836F32">
        <w:rPr>
          <w:rFonts w:ascii="Times New Roman" w:hAnsi="Times New Roman"/>
          <w:sz w:val="24"/>
          <w:szCs w:val="24"/>
        </w:rPr>
        <w:t xml:space="preserve">sociosanitari ed </w:t>
      </w:r>
      <w:r w:rsidR="00F80C9E" w:rsidRPr="00836F32">
        <w:rPr>
          <w:rFonts w:ascii="Times New Roman" w:hAnsi="Times New Roman"/>
          <w:sz w:val="24"/>
          <w:szCs w:val="24"/>
        </w:rPr>
        <w:t>assistenziali del bisogno della persona</w:t>
      </w:r>
      <w:r w:rsidR="001B492C" w:rsidRPr="00836F32">
        <w:rPr>
          <w:rFonts w:ascii="Times New Roman" w:hAnsi="Times New Roman"/>
          <w:sz w:val="24"/>
          <w:szCs w:val="24"/>
        </w:rPr>
        <w:t xml:space="preserve"> fragile </w:t>
      </w:r>
      <w:r w:rsidR="00F80C9E" w:rsidRPr="00836F32">
        <w:rPr>
          <w:rFonts w:ascii="Times New Roman" w:hAnsi="Times New Roman"/>
          <w:sz w:val="24"/>
          <w:szCs w:val="24"/>
        </w:rPr>
        <w:t xml:space="preserve"> e della </w:t>
      </w:r>
      <w:r w:rsidR="001B492C" w:rsidRPr="00836F32">
        <w:rPr>
          <w:rFonts w:ascii="Times New Roman" w:hAnsi="Times New Roman"/>
          <w:sz w:val="24"/>
          <w:szCs w:val="24"/>
        </w:rPr>
        <w:t xml:space="preserve">sua </w:t>
      </w:r>
      <w:r w:rsidR="00F80C9E" w:rsidRPr="00836F32">
        <w:rPr>
          <w:rFonts w:ascii="Times New Roman" w:hAnsi="Times New Roman"/>
          <w:sz w:val="24"/>
          <w:szCs w:val="24"/>
        </w:rPr>
        <w:t>famiglia, per assicurare l’integrazione e la continuità di tutti i servizi di assistenza territoriale.</w:t>
      </w:r>
      <w:r w:rsidR="00263604" w:rsidRPr="00836F32">
        <w:rPr>
          <w:rFonts w:ascii="Times New Roman" w:hAnsi="Times New Roman"/>
          <w:sz w:val="24"/>
          <w:szCs w:val="24"/>
        </w:rPr>
        <w:t xml:space="preserve"> A questa valutazione multidimensionale debbono avvalersi obbligatoriamente anche i Comuni in sede di presa in carico della persona portatrice di bisogni </w:t>
      </w:r>
      <w:r w:rsidR="001B492C" w:rsidRPr="00836F32">
        <w:rPr>
          <w:rFonts w:ascii="Times New Roman" w:hAnsi="Times New Roman"/>
          <w:sz w:val="24"/>
          <w:szCs w:val="24"/>
        </w:rPr>
        <w:t>sociali</w:t>
      </w:r>
      <w:r w:rsidR="00A3584B" w:rsidRPr="00836F32">
        <w:rPr>
          <w:rFonts w:ascii="Times New Roman" w:hAnsi="Times New Roman"/>
          <w:sz w:val="24"/>
          <w:szCs w:val="24"/>
        </w:rPr>
        <w:t>.</w:t>
      </w:r>
    </w:p>
    <w:p w:rsidR="009163C4" w:rsidRPr="00836F32" w:rsidRDefault="009163C4" w:rsidP="00FF6DE2">
      <w:pPr>
        <w:tabs>
          <w:tab w:val="left" w:pos="9638"/>
        </w:tabs>
        <w:autoSpaceDE w:val="0"/>
        <w:spacing w:after="0" w:line="240" w:lineRule="auto"/>
        <w:ind w:right="-1"/>
        <w:rPr>
          <w:rFonts w:ascii="Times New Roman" w:hAnsi="Times New Roman"/>
          <w:b/>
          <w:bCs/>
          <w:iCs/>
          <w:sz w:val="24"/>
          <w:szCs w:val="24"/>
        </w:rPr>
      </w:pPr>
    </w:p>
    <w:p w:rsidR="009163C4" w:rsidRPr="00836F32" w:rsidRDefault="009163C4" w:rsidP="00FF6DE2">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4</w:t>
      </w:r>
    </w:p>
    <w:p w:rsidR="009163C4" w:rsidRPr="00836F32" w:rsidRDefault="009163C4" w:rsidP="00FF6DE2">
      <w:pPr>
        <w:tabs>
          <w:tab w:val="left" w:pos="9638"/>
        </w:tabs>
        <w:spacing w:after="0" w:line="240" w:lineRule="auto"/>
        <w:ind w:right="-1"/>
        <w:jc w:val="center"/>
        <w:rPr>
          <w:rFonts w:ascii="Times New Roman" w:hAnsi="Times New Roman"/>
          <w:b/>
          <w:bCs/>
          <w:sz w:val="24"/>
          <w:szCs w:val="24"/>
        </w:rPr>
      </w:pPr>
      <w:r w:rsidRPr="00836F32">
        <w:rPr>
          <w:rFonts w:ascii="Times New Roman" w:hAnsi="Times New Roman"/>
          <w:b/>
          <w:bCs/>
          <w:iCs/>
          <w:sz w:val="24"/>
          <w:szCs w:val="24"/>
        </w:rPr>
        <w:t>(Piano Socio Sanitario</w:t>
      </w:r>
      <w:r w:rsidR="002D4281" w:rsidRPr="00836F32">
        <w:rPr>
          <w:rFonts w:ascii="Times New Roman" w:hAnsi="Times New Roman"/>
          <w:b/>
          <w:bCs/>
          <w:iCs/>
          <w:sz w:val="24"/>
          <w:szCs w:val="24"/>
        </w:rPr>
        <w:t xml:space="preserve"> Lombardo</w:t>
      </w:r>
      <w:r w:rsidRPr="00836F32">
        <w:rPr>
          <w:rFonts w:ascii="Times New Roman" w:hAnsi="Times New Roman"/>
          <w:b/>
          <w:bCs/>
          <w:iCs/>
          <w:sz w:val="24"/>
          <w:szCs w:val="24"/>
        </w:rPr>
        <w:t>)</w:t>
      </w:r>
    </w:p>
    <w:p w:rsidR="009163C4" w:rsidRPr="00836F32" w:rsidRDefault="009163C4" w:rsidP="00FF6DE2">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bCs/>
          <w:sz w:val="24"/>
          <w:szCs w:val="24"/>
        </w:rPr>
        <w:t>1.</w:t>
      </w:r>
      <w:r w:rsidRPr="00836F32">
        <w:rPr>
          <w:rFonts w:ascii="Times New Roman" w:hAnsi="Times New Roman"/>
          <w:b/>
          <w:bCs/>
          <w:sz w:val="24"/>
          <w:szCs w:val="24"/>
        </w:rPr>
        <w:t xml:space="preserve"> </w:t>
      </w:r>
      <w:r w:rsidRPr="00836F32">
        <w:rPr>
          <w:rFonts w:ascii="Times New Roman" w:hAnsi="Times New Roman"/>
          <w:sz w:val="24"/>
          <w:szCs w:val="24"/>
        </w:rPr>
        <w:t xml:space="preserve">Il Consiglio Regionale, su proposta del Presidente della Giunta Regionale, approva il Piano Socio Sanitario </w:t>
      </w:r>
      <w:r w:rsidR="002D4281" w:rsidRPr="00836F32">
        <w:rPr>
          <w:rFonts w:ascii="Times New Roman" w:hAnsi="Times New Roman"/>
          <w:sz w:val="24"/>
          <w:szCs w:val="24"/>
        </w:rPr>
        <w:t>Lombardo</w:t>
      </w:r>
      <w:r w:rsidRPr="00836F32">
        <w:rPr>
          <w:rFonts w:ascii="Times New Roman" w:hAnsi="Times New Roman"/>
          <w:sz w:val="24"/>
          <w:szCs w:val="24"/>
        </w:rPr>
        <w:t xml:space="preserve"> (PSS</w:t>
      </w:r>
      <w:r w:rsidR="002D4281" w:rsidRPr="00836F32">
        <w:rPr>
          <w:rFonts w:ascii="Times New Roman" w:hAnsi="Times New Roman"/>
          <w:sz w:val="24"/>
          <w:szCs w:val="24"/>
        </w:rPr>
        <w:t>L</w:t>
      </w:r>
      <w:r w:rsidRPr="00836F32">
        <w:rPr>
          <w:rFonts w:ascii="Times New Roman" w:hAnsi="Times New Roman"/>
          <w:sz w:val="24"/>
          <w:szCs w:val="24"/>
        </w:rPr>
        <w:t>), quale s</w:t>
      </w:r>
      <w:r w:rsidR="00C16910" w:rsidRPr="00836F32">
        <w:rPr>
          <w:rFonts w:ascii="Times New Roman" w:hAnsi="Times New Roman"/>
          <w:sz w:val="24"/>
          <w:szCs w:val="24"/>
        </w:rPr>
        <w:t>trumento unitario</w:t>
      </w:r>
      <w:r w:rsidRPr="00836F32">
        <w:rPr>
          <w:rFonts w:ascii="Times New Roman" w:hAnsi="Times New Roman"/>
          <w:sz w:val="24"/>
          <w:szCs w:val="24"/>
        </w:rPr>
        <w:t xml:space="preserve"> ed integrato</w:t>
      </w:r>
      <w:r w:rsidR="00C16910" w:rsidRPr="00836F32">
        <w:rPr>
          <w:rFonts w:ascii="Times New Roman" w:hAnsi="Times New Roman"/>
          <w:sz w:val="24"/>
          <w:szCs w:val="24"/>
        </w:rPr>
        <w:t xml:space="preserve"> di programmazione</w:t>
      </w:r>
      <w:r w:rsidRPr="00836F32">
        <w:rPr>
          <w:rFonts w:ascii="Times New Roman" w:hAnsi="Times New Roman"/>
          <w:sz w:val="24"/>
          <w:szCs w:val="24"/>
        </w:rPr>
        <w:t xml:space="preserve">, nel quale sono indicate le attività sociosanitarie </w:t>
      </w:r>
      <w:r w:rsidR="00C16910" w:rsidRPr="00836F32">
        <w:rPr>
          <w:rFonts w:ascii="Times New Roman" w:hAnsi="Times New Roman"/>
          <w:sz w:val="24"/>
          <w:szCs w:val="24"/>
        </w:rPr>
        <w:t xml:space="preserve">e le linee di indirizzo delle politiche e degli interventi </w:t>
      </w:r>
      <w:r w:rsidRPr="00836F32">
        <w:rPr>
          <w:rFonts w:ascii="Times New Roman" w:hAnsi="Times New Roman"/>
          <w:sz w:val="24"/>
          <w:szCs w:val="24"/>
        </w:rPr>
        <w:t>da erogare</w:t>
      </w:r>
      <w:r w:rsidR="00C56FB5" w:rsidRPr="00836F32">
        <w:rPr>
          <w:rFonts w:ascii="Times New Roman" w:hAnsi="Times New Roman"/>
          <w:sz w:val="24"/>
          <w:szCs w:val="24"/>
        </w:rPr>
        <w:t xml:space="preserve"> alla Persona ed alle Famiglie</w:t>
      </w:r>
      <w:r w:rsidRPr="00836F32">
        <w:rPr>
          <w:rFonts w:ascii="Times New Roman" w:hAnsi="Times New Roman"/>
          <w:sz w:val="24"/>
          <w:szCs w:val="24"/>
        </w:rPr>
        <w:t xml:space="preserve">. </w:t>
      </w:r>
    </w:p>
    <w:p w:rsidR="00C16910" w:rsidRPr="00836F32" w:rsidRDefault="00C16910" w:rsidP="00FF6DE2">
      <w:pPr>
        <w:tabs>
          <w:tab w:val="left" w:pos="9638"/>
        </w:tabs>
        <w:autoSpaceDE w:val="0"/>
        <w:spacing w:after="0" w:line="240" w:lineRule="auto"/>
        <w:ind w:right="-1"/>
        <w:jc w:val="both"/>
        <w:rPr>
          <w:rFonts w:ascii="Times New Roman" w:hAnsi="Times New Roman"/>
          <w:b/>
          <w:bCs/>
          <w:sz w:val="24"/>
          <w:szCs w:val="24"/>
        </w:rPr>
      </w:pPr>
      <w:r w:rsidRPr="00836F32">
        <w:rPr>
          <w:rFonts w:ascii="Times New Roman" w:hAnsi="Times New Roman"/>
          <w:sz w:val="24"/>
          <w:szCs w:val="24"/>
        </w:rPr>
        <w:t>2. Il piano definisce:</w:t>
      </w:r>
      <w:r w:rsidRPr="00836F32">
        <w:rPr>
          <w:rFonts w:ascii="Times New Roman" w:hAnsi="Times New Roman"/>
          <w:b/>
          <w:bCs/>
          <w:sz w:val="24"/>
          <w:szCs w:val="24"/>
        </w:rPr>
        <w:t xml:space="preserve"> </w:t>
      </w:r>
    </w:p>
    <w:p w:rsidR="009163C4" w:rsidRPr="00836F32" w:rsidRDefault="009163C4" w:rsidP="00FF6DE2">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a) il quadro previsionale dei bis</w:t>
      </w:r>
      <w:r w:rsidR="0012608E" w:rsidRPr="00836F32">
        <w:rPr>
          <w:rFonts w:ascii="Times New Roman" w:hAnsi="Times New Roman"/>
          <w:sz w:val="24"/>
          <w:szCs w:val="24"/>
        </w:rPr>
        <w:t xml:space="preserve">ogni </w:t>
      </w:r>
      <w:r w:rsidR="002E0F56" w:rsidRPr="00836F32">
        <w:rPr>
          <w:rFonts w:ascii="Times New Roman" w:hAnsi="Times New Roman"/>
          <w:sz w:val="24"/>
          <w:szCs w:val="24"/>
        </w:rPr>
        <w:t xml:space="preserve">sociosanitari </w:t>
      </w:r>
      <w:r w:rsidR="0012608E" w:rsidRPr="00836F32">
        <w:rPr>
          <w:rFonts w:ascii="Times New Roman" w:hAnsi="Times New Roman"/>
          <w:sz w:val="24"/>
          <w:szCs w:val="24"/>
        </w:rPr>
        <w:t>della popolazione lombarda</w:t>
      </w:r>
      <w:r w:rsidR="00581F74" w:rsidRPr="00836F32">
        <w:rPr>
          <w:rFonts w:ascii="Times New Roman" w:hAnsi="Times New Roman"/>
          <w:sz w:val="24"/>
          <w:szCs w:val="24"/>
        </w:rPr>
        <w:t>, basato su una preventiva mappatura epidemiologica territoriale specifica e secondo il criterio dell’appropriatezza clinica e dei percorsi diagnostico terapeutici, di prevenzione ed assistenziali delle prestazioni erogate</w:t>
      </w:r>
      <w:r w:rsidRPr="00836F32">
        <w:rPr>
          <w:rFonts w:ascii="Times New Roman" w:hAnsi="Times New Roman"/>
          <w:sz w:val="24"/>
          <w:szCs w:val="24"/>
        </w:rPr>
        <w:t>;</w:t>
      </w:r>
    </w:p>
    <w:p w:rsidR="009163C4" w:rsidRPr="00836F32" w:rsidRDefault="009163C4" w:rsidP="00FF6DE2">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b) gli obiettivi, i programmi e gli indicatori in base ai quali sono determinati i volumi di attività per ognuno dei Livelli Essenziali di Assistenza e di tutte le ulteriori prestazioni sociosanitarie</w:t>
      </w:r>
      <w:r w:rsidR="00581F74" w:rsidRPr="00836F32">
        <w:rPr>
          <w:rFonts w:ascii="Times New Roman" w:hAnsi="Times New Roman"/>
          <w:sz w:val="24"/>
          <w:szCs w:val="24"/>
        </w:rPr>
        <w:t xml:space="preserve"> e certificati dalle evidenze scientifiche circa le distribuzioni specialistiche per superfici e numero di abitanti, assicurando il corretto livello qualitativo e di sicurezza sancito dalle indicazioni internazionali, tenuto conto delle specificità e peculiarità dei relativi territori, con particolare attenzione a quelli montani, disagiati ed a bassa intensità abitativa</w:t>
      </w:r>
      <w:r w:rsidRPr="00836F32">
        <w:rPr>
          <w:rFonts w:ascii="Times New Roman" w:hAnsi="Times New Roman"/>
          <w:sz w:val="24"/>
          <w:szCs w:val="24"/>
        </w:rPr>
        <w:t>;</w:t>
      </w:r>
    </w:p>
    <w:p w:rsidR="009163C4" w:rsidRPr="00836F32" w:rsidRDefault="009163C4" w:rsidP="00FF6DE2">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c) gli indicatori di risultato da impiegare per il controllo e la valutazione dell'efficienza, dell'efficacia, della qualità, dell’appropriatezza</w:t>
      </w:r>
      <w:r w:rsidR="0017569A" w:rsidRPr="00836F32">
        <w:rPr>
          <w:rFonts w:ascii="Times New Roman" w:hAnsi="Times New Roman"/>
          <w:sz w:val="24"/>
          <w:szCs w:val="24"/>
        </w:rPr>
        <w:t>,</w:t>
      </w:r>
      <w:r w:rsidRPr="00836F32">
        <w:rPr>
          <w:rFonts w:ascii="Times New Roman" w:hAnsi="Times New Roman"/>
          <w:sz w:val="24"/>
          <w:szCs w:val="24"/>
        </w:rPr>
        <w:t xml:space="preserve"> </w:t>
      </w:r>
      <w:r w:rsidR="0017569A" w:rsidRPr="00836F32">
        <w:rPr>
          <w:rFonts w:ascii="Times New Roman" w:hAnsi="Times New Roman"/>
          <w:sz w:val="24"/>
          <w:szCs w:val="24"/>
        </w:rPr>
        <w:t xml:space="preserve">della sicurezza </w:t>
      </w:r>
      <w:r w:rsidRPr="00836F32">
        <w:rPr>
          <w:rFonts w:ascii="Times New Roman" w:hAnsi="Times New Roman"/>
          <w:sz w:val="24"/>
          <w:szCs w:val="24"/>
        </w:rPr>
        <w:t>e dell'economicità delle prestazioni e dei servizi erogati</w:t>
      </w:r>
      <w:r w:rsidR="00581F74" w:rsidRPr="00836F32">
        <w:rPr>
          <w:rFonts w:ascii="Times New Roman" w:hAnsi="Times New Roman"/>
          <w:sz w:val="24"/>
          <w:szCs w:val="24"/>
        </w:rPr>
        <w:t xml:space="preserve"> che costituiranno criterio programmatico prevalente per la stesura dei successivi Piani Socio Sanitari Lombardi</w:t>
      </w:r>
      <w:r w:rsidRPr="00836F32">
        <w:rPr>
          <w:rFonts w:ascii="Times New Roman" w:hAnsi="Times New Roman"/>
          <w:sz w:val="24"/>
          <w:szCs w:val="24"/>
        </w:rPr>
        <w:t>;</w:t>
      </w:r>
    </w:p>
    <w:p w:rsidR="009163C4" w:rsidRPr="00836F32" w:rsidRDefault="009163C4" w:rsidP="00FF6DE2">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lastRenderedPageBreak/>
        <w:t>d) i progetti-obiettivo e le azioni da adottare per risponde</w:t>
      </w:r>
      <w:r w:rsidR="0012608E" w:rsidRPr="00836F32">
        <w:rPr>
          <w:rFonts w:ascii="Times New Roman" w:hAnsi="Times New Roman"/>
          <w:sz w:val="24"/>
          <w:szCs w:val="24"/>
        </w:rPr>
        <w:t>re a specifiche aree di bisogno</w:t>
      </w:r>
      <w:r w:rsidRPr="00836F32">
        <w:rPr>
          <w:rFonts w:ascii="Times New Roman" w:hAnsi="Times New Roman"/>
          <w:sz w:val="24"/>
          <w:szCs w:val="24"/>
        </w:rPr>
        <w:t>;</w:t>
      </w:r>
    </w:p>
    <w:p w:rsidR="009163C4" w:rsidRPr="00836F32" w:rsidRDefault="009163C4" w:rsidP="006216BB">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e) l’incremento dell’attività e le relative linee di indirizzo del sistema integrato di prevenzione, con una programmazione a medio e lungo termine e con l’obiettivo di rendere capillarmente diffuse le iniziative di screening e prevenzione nei confronti delle patologie gravate di maggiori indici di mortalità, invalidità e morbilità, a partire da una capillare e puntuale educazione sanitaria, con particolare riferimento alla promoz</w:t>
      </w:r>
      <w:r w:rsidR="0012608E" w:rsidRPr="00836F32">
        <w:rPr>
          <w:rFonts w:ascii="Times New Roman" w:hAnsi="Times New Roman"/>
          <w:sz w:val="24"/>
          <w:szCs w:val="24"/>
        </w:rPr>
        <w:t>ione dei corretti stili di vita</w:t>
      </w:r>
      <w:r w:rsidRPr="00836F32">
        <w:rPr>
          <w:rFonts w:ascii="Times New Roman" w:hAnsi="Times New Roman"/>
          <w:sz w:val="24"/>
          <w:szCs w:val="24"/>
        </w:rPr>
        <w:t xml:space="preserve">; </w:t>
      </w:r>
    </w:p>
    <w:p w:rsidR="006216BB" w:rsidRDefault="00EA7FEA" w:rsidP="006216BB">
      <w:pPr>
        <w:spacing w:after="0" w:line="240" w:lineRule="auto"/>
        <w:jc w:val="both"/>
        <w:rPr>
          <w:rFonts w:ascii="Times New Roman" w:eastAsia="Times New Roman" w:hAnsi="Times New Roman"/>
          <w:sz w:val="24"/>
          <w:lang w:eastAsia="it-IT"/>
        </w:rPr>
      </w:pPr>
      <w:r w:rsidRPr="00836F32">
        <w:rPr>
          <w:rFonts w:ascii="Times New Roman" w:eastAsia="Times New Roman" w:hAnsi="Times New Roman"/>
          <w:sz w:val="24"/>
          <w:lang w:eastAsia="it-IT"/>
        </w:rPr>
        <w:t>f) le linee di indirizzo per assicurare alla persona la continuità assistenziale attraverso modalità strutturate di presa in carico dell’assistito, per la definizione di nuovi assetti organizzativi che si affianchino all’attuale sistema di erogazione per patologia promuovendo un processo di integrazione tra le attività prettamente sanitarie e socio sanitarie con quelle sociali di competenza degli Enti Locali;</w:t>
      </w:r>
    </w:p>
    <w:p w:rsidR="00EA7FEA" w:rsidRPr="006216BB" w:rsidRDefault="00EA7FEA" w:rsidP="006216BB">
      <w:pPr>
        <w:spacing w:after="0" w:line="240" w:lineRule="auto"/>
        <w:jc w:val="both"/>
        <w:rPr>
          <w:rFonts w:ascii="Times New Roman" w:eastAsia="Times New Roman" w:hAnsi="Times New Roman"/>
          <w:sz w:val="24"/>
          <w:lang w:eastAsia="it-IT"/>
        </w:rPr>
      </w:pPr>
      <w:r w:rsidRPr="00836F32">
        <w:rPr>
          <w:rFonts w:ascii="Times New Roman" w:eastAsia="Times New Roman" w:hAnsi="Times New Roman"/>
          <w:sz w:val="24"/>
          <w:lang w:eastAsia="it-IT"/>
        </w:rPr>
        <w:t xml:space="preserve">g) gli obiettivi di sistema volti a garantire il miglioramento continuo dello stesso in termini di coerenza delle azioni intraprese e di esigenze operative, oltreché di qualità e appropriatezza delle risposte offerte ai cittadini insieme all’implementazione di politiche di </w:t>
      </w:r>
      <w:proofErr w:type="spellStart"/>
      <w:r w:rsidRPr="00836F32">
        <w:rPr>
          <w:rFonts w:ascii="Times New Roman" w:eastAsia="Times New Roman" w:hAnsi="Times New Roman"/>
          <w:sz w:val="24"/>
          <w:lang w:eastAsia="it-IT"/>
        </w:rPr>
        <w:t>governance</w:t>
      </w:r>
      <w:proofErr w:type="spellEnd"/>
      <w:r w:rsidRPr="00836F32">
        <w:rPr>
          <w:rFonts w:ascii="Times New Roman" w:eastAsia="Times New Roman" w:hAnsi="Times New Roman"/>
          <w:sz w:val="24"/>
          <w:lang w:eastAsia="it-IT"/>
        </w:rPr>
        <w:t xml:space="preserve"> strategica e di sviluppo della ricerca e dell’innovazione.</w:t>
      </w:r>
    </w:p>
    <w:p w:rsidR="00EA7FEA" w:rsidRPr="00836F32" w:rsidRDefault="00EA7FEA" w:rsidP="006216BB">
      <w:pPr>
        <w:tabs>
          <w:tab w:val="left" w:pos="9638"/>
        </w:tabs>
        <w:autoSpaceDE w:val="0"/>
        <w:autoSpaceDN w:val="0"/>
        <w:adjustRightInd w:val="0"/>
        <w:spacing w:after="0" w:line="240" w:lineRule="auto"/>
        <w:ind w:right="-1"/>
        <w:jc w:val="both"/>
        <w:rPr>
          <w:rFonts w:ascii="Times New Roman" w:hAnsi="Times New Roman"/>
          <w:sz w:val="24"/>
          <w:szCs w:val="24"/>
        </w:rPr>
      </w:pPr>
      <w:r w:rsidRPr="00836F32">
        <w:rPr>
          <w:rFonts w:ascii="Times New Roman" w:hAnsi="Times New Roman"/>
          <w:sz w:val="24"/>
          <w:szCs w:val="24"/>
        </w:rPr>
        <w:t>h</w:t>
      </w:r>
      <w:r w:rsidR="009163C4" w:rsidRPr="00836F32">
        <w:rPr>
          <w:rFonts w:ascii="Times New Roman" w:hAnsi="Times New Roman"/>
          <w:sz w:val="24"/>
          <w:szCs w:val="24"/>
        </w:rPr>
        <w:t>) i criteri necessari per assicurare l’appropriatezza clinica e terapeutica delle prestaz</w:t>
      </w:r>
      <w:r w:rsidR="00AA2473" w:rsidRPr="00836F32">
        <w:rPr>
          <w:rFonts w:ascii="Times New Roman" w:hAnsi="Times New Roman"/>
          <w:sz w:val="24"/>
          <w:szCs w:val="24"/>
        </w:rPr>
        <w:t xml:space="preserve">ioni sociosanitarie erogate alla </w:t>
      </w:r>
      <w:r w:rsidR="000F404F" w:rsidRPr="00836F32">
        <w:rPr>
          <w:rFonts w:ascii="Times New Roman" w:hAnsi="Times New Roman"/>
          <w:sz w:val="24"/>
          <w:szCs w:val="24"/>
        </w:rPr>
        <w:t>p</w:t>
      </w:r>
      <w:r w:rsidR="00AA2473" w:rsidRPr="00836F32">
        <w:rPr>
          <w:rFonts w:ascii="Times New Roman" w:hAnsi="Times New Roman"/>
          <w:sz w:val="24"/>
          <w:szCs w:val="24"/>
        </w:rPr>
        <w:t>ersona</w:t>
      </w:r>
      <w:r w:rsidR="009163C4" w:rsidRPr="00836F32">
        <w:rPr>
          <w:rFonts w:ascii="Times New Roman" w:hAnsi="Times New Roman"/>
          <w:sz w:val="24"/>
          <w:szCs w:val="24"/>
        </w:rPr>
        <w:t>, garantendo prioritariamente la sicurezza delle cure, la ricerca e l’innovazione tecnico scientifica, gli standard di dotazione umana, strutturale e tecnologica ed una forte incentivazione alla progettualità innovativa che, se valutata positivamente dalla Giunta Regionale, potrà essere inserita a sistema nelle successive variazioni del PSS</w:t>
      </w:r>
      <w:r w:rsidR="00581F74" w:rsidRPr="00836F32">
        <w:rPr>
          <w:rFonts w:ascii="Times New Roman" w:hAnsi="Times New Roman"/>
          <w:sz w:val="24"/>
          <w:szCs w:val="24"/>
        </w:rPr>
        <w:t>L</w:t>
      </w:r>
      <w:r w:rsidR="001A2621" w:rsidRPr="00836F32">
        <w:rPr>
          <w:rFonts w:ascii="Times New Roman" w:hAnsi="Times New Roman"/>
          <w:sz w:val="24"/>
          <w:szCs w:val="24"/>
        </w:rPr>
        <w:t>.</w:t>
      </w:r>
    </w:p>
    <w:p w:rsidR="007F32A9" w:rsidRPr="00836F32" w:rsidRDefault="006F6BE7"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bCs/>
          <w:sz w:val="24"/>
          <w:szCs w:val="24"/>
        </w:rPr>
        <w:t>3</w:t>
      </w:r>
      <w:r w:rsidR="009163C4" w:rsidRPr="00836F32">
        <w:rPr>
          <w:rFonts w:ascii="Times New Roman" w:hAnsi="Times New Roman"/>
          <w:bCs/>
          <w:sz w:val="24"/>
          <w:szCs w:val="24"/>
        </w:rPr>
        <w:t xml:space="preserve">. </w:t>
      </w:r>
      <w:r w:rsidR="00581F74" w:rsidRPr="00836F32">
        <w:rPr>
          <w:rFonts w:ascii="Times New Roman" w:hAnsi="Times New Roman"/>
          <w:sz w:val="24"/>
          <w:szCs w:val="24"/>
        </w:rPr>
        <w:t>Il PSSL, approvato entro il 30 giugno dell’anno di scadenza, è attuativo del PRS, ha durata quinquennale e</w:t>
      </w:r>
      <w:r w:rsidR="00950D32" w:rsidRPr="00836F32">
        <w:rPr>
          <w:rFonts w:ascii="Times New Roman" w:hAnsi="Times New Roman"/>
          <w:sz w:val="24"/>
          <w:szCs w:val="24"/>
        </w:rPr>
        <w:t xml:space="preserve"> può essere aggiornato annualmente con </w:t>
      </w:r>
      <w:r w:rsidR="00581F74" w:rsidRPr="00836F32">
        <w:rPr>
          <w:rFonts w:ascii="Times New Roman" w:hAnsi="Times New Roman"/>
          <w:sz w:val="24"/>
          <w:szCs w:val="24"/>
        </w:rPr>
        <w:t>apposita Delibera di Giunta Regionale</w:t>
      </w:r>
      <w:r w:rsidR="00DC79ED" w:rsidRPr="00836F32">
        <w:rPr>
          <w:rFonts w:ascii="Times New Roman" w:hAnsi="Times New Roman"/>
          <w:sz w:val="24"/>
          <w:szCs w:val="24"/>
        </w:rPr>
        <w:t xml:space="preserve"> entro il 30 novembre</w:t>
      </w:r>
      <w:r w:rsidR="007F32A9" w:rsidRPr="00836F32">
        <w:rPr>
          <w:rFonts w:ascii="Times New Roman" w:hAnsi="Times New Roman"/>
          <w:sz w:val="24"/>
          <w:szCs w:val="24"/>
        </w:rPr>
        <w:t>.</w:t>
      </w:r>
    </w:p>
    <w:p w:rsidR="00DC79ED" w:rsidRPr="00836F32" w:rsidRDefault="00DC79ED" w:rsidP="006216BB">
      <w:pPr>
        <w:tabs>
          <w:tab w:val="left" w:pos="9638"/>
        </w:tabs>
        <w:autoSpaceDE w:val="0"/>
        <w:spacing w:after="0" w:line="240" w:lineRule="auto"/>
        <w:ind w:right="-1"/>
        <w:rPr>
          <w:rFonts w:ascii="Times New Roman" w:hAnsi="Times New Roman"/>
          <w:b/>
          <w:bCs/>
          <w:iCs/>
          <w:sz w:val="24"/>
          <w:szCs w:val="24"/>
        </w:rPr>
      </w:pPr>
    </w:p>
    <w:p w:rsidR="00DC79ED" w:rsidRPr="00836F32" w:rsidRDefault="00DC79ED" w:rsidP="00FF6DE2">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5</w:t>
      </w:r>
    </w:p>
    <w:p w:rsidR="00DC79ED" w:rsidRPr="00836F32" w:rsidRDefault="00DC79ED" w:rsidP="00FF6DE2">
      <w:pPr>
        <w:tabs>
          <w:tab w:val="left" w:pos="9638"/>
        </w:tabs>
        <w:spacing w:after="0" w:line="240" w:lineRule="auto"/>
        <w:ind w:right="-1"/>
        <w:jc w:val="center"/>
        <w:rPr>
          <w:rFonts w:ascii="Times New Roman" w:hAnsi="Times New Roman"/>
          <w:b/>
          <w:bCs/>
          <w:sz w:val="24"/>
          <w:szCs w:val="24"/>
        </w:rPr>
      </w:pPr>
      <w:r w:rsidRPr="00836F32">
        <w:rPr>
          <w:rFonts w:ascii="Times New Roman" w:hAnsi="Times New Roman"/>
          <w:b/>
          <w:bCs/>
          <w:iCs/>
          <w:sz w:val="24"/>
          <w:szCs w:val="24"/>
        </w:rPr>
        <w:t>(Osservatorio Socio Sanitario Lombardo)</w:t>
      </w:r>
    </w:p>
    <w:p w:rsidR="00DC79ED" w:rsidRPr="00836F32" w:rsidRDefault="00DC79ED" w:rsidP="00FF6DE2">
      <w:pPr>
        <w:tabs>
          <w:tab w:val="left" w:pos="9638"/>
        </w:tabs>
        <w:autoSpaceDE w:val="0"/>
        <w:autoSpaceDN w:val="0"/>
        <w:adjustRightInd w:val="0"/>
        <w:spacing w:after="0" w:line="240" w:lineRule="auto"/>
        <w:ind w:right="-1"/>
        <w:jc w:val="both"/>
        <w:rPr>
          <w:rFonts w:ascii="Times New Roman" w:hAnsi="Times New Roman"/>
          <w:sz w:val="24"/>
          <w:szCs w:val="24"/>
        </w:rPr>
      </w:pPr>
      <w:r w:rsidRPr="00836F32">
        <w:rPr>
          <w:rFonts w:ascii="Times New Roman" w:hAnsi="Times New Roman"/>
          <w:bCs/>
          <w:sz w:val="24"/>
          <w:szCs w:val="24"/>
        </w:rPr>
        <w:t>1.</w:t>
      </w:r>
      <w:r w:rsidRPr="00836F32">
        <w:rPr>
          <w:rFonts w:ascii="Times New Roman" w:hAnsi="Times New Roman"/>
          <w:b/>
          <w:bCs/>
          <w:sz w:val="24"/>
          <w:szCs w:val="24"/>
        </w:rPr>
        <w:t xml:space="preserve"> </w:t>
      </w:r>
      <w:r w:rsidRPr="00836F32">
        <w:rPr>
          <w:rFonts w:ascii="Times New Roman" w:hAnsi="Times New Roman"/>
          <w:sz w:val="24"/>
          <w:szCs w:val="24"/>
        </w:rPr>
        <w:t>Al fine di condividere gli indirizzi di programmazione in materia di Sanità e Politiche Sociali con gli Interlocutori del Sistema Socio Sanitario Lombardo, la Regione si avvale di un tavolo di confronto permanente denominato Osservatorio Socio Sanitario Lombardo.</w:t>
      </w:r>
    </w:p>
    <w:p w:rsidR="00DC79ED" w:rsidRPr="00836F32" w:rsidRDefault="00DC79ED" w:rsidP="00FF6DE2">
      <w:pPr>
        <w:tabs>
          <w:tab w:val="left" w:pos="9638"/>
        </w:tabs>
        <w:autoSpaceDE w:val="0"/>
        <w:autoSpaceDN w:val="0"/>
        <w:adjustRightInd w:val="0"/>
        <w:spacing w:after="0" w:line="240" w:lineRule="auto"/>
        <w:ind w:right="-1"/>
        <w:jc w:val="both"/>
        <w:rPr>
          <w:rFonts w:ascii="Times New Roman" w:hAnsi="Times New Roman"/>
          <w:sz w:val="24"/>
          <w:szCs w:val="24"/>
        </w:rPr>
      </w:pPr>
      <w:r w:rsidRPr="00836F32">
        <w:rPr>
          <w:rFonts w:ascii="Times New Roman" w:hAnsi="Times New Roman"/>
          <w:sz w:val="24"/>
          <w:szCs w:val="24"/>
        </w:rPr>
        <w:t>2.</w:t>
      </w:r>
      <w:r w:rsidRPr="00836F32">
        <w:rPr>
          <w:rFonts w:ascii="Times New Roman" w:hAnsi="Times New Roman"/>
          <w:b/>
          <w:sz w:val="24"/>
          <w:szCs w:val="24"/>
        </w:rPr>
        <w:t xml:space="preserve"> </w:t>
      </w:r>
      <w:r w:rsidRPr="00836F32">
        <w:rPr>
          <w:rFonts w:ascii="Times New Roman" w:hAnsi="Times New Roman"/>
          <w:sz w:val="24"/>
          <w:szCs w:val="24"/>
        </w:rPr>
        <w:t xml:space="preserve">L’Osservatorio Socio Sanitario Lombardo è nominato e presieduto dal Presidente della Regione e comprende l’Assessore alla Salute e Politiche Sociali ed il Presidente della Commissione Consiliare Sanità e Politiche Sociali; deve essere rappresentativo di tutte le Professioni e le Realtà Socio Sanitarie operanti in Regione Lombardia, attraverso il coinvolgimento dei Presidenti di Ordini, Collegi ed Associazioni </w:t>
      </w:r>
      <w:r w:rsidR="00576D44" w:rsidRPr="00836F32">
        <w:rPr>
          <w:rFonts w:ascii="Times New Roman" w:hAnsi="Times New Roman"/>
          <w:sz w:val="24"/>
          <w:szCs w:val="24"/>
        </w:rPr>
        <w:t xml:space="preserve">e Società Scientifiche </w:t>
      </w:r>
      <w:r w:rsidRPr="00836F32">
        <w:rPr>
          <w:rFonts w:ascii="Times New Roman" w:hAnsi="Times New Roman"/>
          <w:sz w:val="24"/>
          <w:szCs w:val="24"/>
        </w:rPr>
        <w:t>di Categoria, dei rappresentanti degli Atenei ed Istituti, delle Agenzie ed Aziende Socio Sanitarie pubbliche e private, di singoli Esperti o rappresentanze specifiche, anche minoritarie, che ne facciano richiesta motivata.</w:t>
      </w:r>
    </w:p>
    <w:p w:rsidR="009143A4" w:rsidRPr="00836F32" w:rsidRDefault="00DC79ED" w:rsidP="006216BB">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3.</w:t>
      </w:r>
      <w:r w:rsidRPr="00836F32">
        <w:rPr>
          <w:rFonts w:ascii="Times New Roman" w:hAnsi="Times New Roman"/>
          <w:b/>
          <w:sz w:val="24"/>
          <w:szCs w:val="24"/>
        </w:rPr>
        <w:t xml:space="preserve"> </w:t>
      </w:r>
      <w:r w:rsidRPr="00836F32">
        <w:rPr>
          <w:rFonts w:ascii="Times New Roman" w:hAnsi="Times New Roman"/>
          <w:sz w:val="24"/>
          <w:szCs w:val="24"/>
        </w:rPr>
        <w:t xml:space="preserve">Compito prioritario dell’Osservatorio è la valutazione, preventiva alla sua approvazione, del Piano Socio Sanitario Lombardo e delle sue variazioni, con l’espressione di un parere consultivo, comprensivo di eventuali proposte di modifiche. </w:t>
      </w:r>
      <w:r w:rsidR="00290378" w:rsidRPr="00836F32">
        <w:rPr>
          <w:rFonts w:ascii="Times New Roman" w:hAnsi="Times New Roman"/>
          <w:sz w:val="24"/>
          <w:szCs w:val="24"/>
        </w:rPr>
        <w:t>Le riunioni dell’Osservatori</w:t>
      </w:r>
      <w:r w:rsidR="00EA7FEA" w:rsidRPr="00836F32">
        <w:rPr>
          <w:rFonts w:ascii="Times New Roman" w:hAnsi="Times New Roman"/>
          <w:sz w:val="24"/>
          <w:szCs w:val="24"/>
        </w:rPr>
        <w:t xml:space="preserve">o sono valide se convocate con </w:t>
      </w:r>
      <w:r w:rsidR="00290378" w:rsidRPr="00836F32">
        <w:rPr>
          <w:rFonts w:ascii="Times New Roman" w:hAnsi="Times New Roman"/>
          <w:sz w:val="24"/>
          <w:szCs w:val="24"/>
        </w:rPr>
        <w:t>a</w:t>
      </w:r>
      <w:r w:rsidR="00EA7FEA" w:rsidRPr="00836F32">
        <w:rPr>
          <w:rFonts w:ascii="Times New Roman" w:hAnsi="Times New Roman"/>
          <w:sz w:val="24"/>
          <w:szCs w:val="24"/>
        </w:rPr>
        <w:t>l</w:t>
      </w:r>
      <w:r w:rsidR="00290378" w:rsidRPr="00836F32">
        <w:rPr>
          <w:rFonts w:ascii="Times New Roman" w:hAnsi="Times New Roman"/>
          <w:sz w:val="24"/>
          <w:szCs w:val="24"/>
        </w:rPr>
        <w:t>meno 20 giorni di anticipo; con la convocazione vengono obbligatoriamente diffusi l’ordine del giorno e i documenti posti in discussione</w:t>
      </w:r>
      <w:r w:rsidR="006216BB">
        <w:rPr>
          <w:rFonts w:ascii="Times New Roman" w:hAnsi="Times New Roman"/>
          <w:sz w:val="24"/>
          <w:szCs w:val="24"/>
        </w:rPr>
        <w:t>.</w:t>
      </w:r>
    </w:p>
    <w:p w:rsidR="00CA3973" w:rsidRPr="00836F32" w:rsidRDefault="00CA3973" w:rsidP="006216BB">
      <w:pPr>
        <w:tabs>
          <w:tab w:val="left" w:pos="9638"/>
        </w:tabs>
        <w:spacing w:after="0" w:line="240" w:lineRule="auto"/>
        <w:ind w:right="-1"/>
        <w:jc w:val="both"/>
        <w:rPr>
          <w:rFonts w:ascii="Times New Roman" w:hAnsi="Times New Roman"/>
          <w:sz w:val="24"/>
          <w:szCs w:val="24"/>
        </w:rPr>
      </w:pPr>
    </w:p>
    <w:p w:rsidR="006B6E93" w:rsidRPr="006216BB" w:rsidRDefault="006216BB" w:rsidP="006216BB">
      <w:pPr>
        <w:spacing w:after="0" w:line="240" w:lineRule="auto"/>
        <w:jc w:val="center"/>
        <w:rPr>
          <w:rFonts w:ascii="Times New Roman" w:hAnsi="Times New Roman"/>
          <w:b/>
          <w:sz w:val="24"/>
        </w:rPr>
      </w:pPr>
      <w:r>
        <w:rPr>
          <w:rFonts w:ascii="Times New Roman" w:hAnsi="Times New Roman"/>
          <w:b/>
          <w:sz w:val="24"/>
        </w:rPr>
        <w:t>Art</w:t>
      </w:r>
      <w:r w:rsidR="00845409" w:rsidRPr="006216BB">
        <w:rPr>
          <w:rFonts w:ascii="Times New Roman" w:hAnsi="Times New Roman"/>
          <w:b/>
          <w:sz w:val="24"/>
        </w:rPr>
        <w:t xml:space="preserve">. 6 </w:t>
      </w:r>
    </w:p>
    <w:p w:rsidR="00845409" w:rsidRPr="006216BB" w:rsidRDefault="00D00FB7" w:rsidP="006216BB">
      <w:pPr>
        <w:spacing w:after="0" w:line="240" w:lineRule="auto"/>
        <w:jc w:val="center"/>
        <w:rPr>
          <w:rFonts w:ascii="Times New Roman" w:hAnsi="Times New Roman"/>
          <w:b/>
          <w:sz w:val="24"/>
        </w:rPr>
      </w:pPr>
      <w:r w:rsidRPr="006216BB">
        <w:rPr>
          <w:rFonts w:ascii="Times New Roman" w:hAnsi="Times New Roman"/>
          <w:b/>
          <w:sz w:val="24"/>
        </w:rPr>
        <w:t>(Agenzia per la</w:t>
      </w:r>
      <w:r w:rsidR="00845409" w:rsidRPr="006216BB">
        <w:rPr>
          <w:rFonts w:ascii="Times New Roman" w:hAnsi="Times New Roman"/>
          <w:b/>
          <w:sz w:val="24"/>
        </w:rPr>
        <w:t xml:space="preserve"> Tutela della Salute - ATS) </w:t>
      </w:r>
    </w:p>
    <w:p w:rsidR="00845409" w:rsidRPr="00C3492F" w:rsidRDefault="00C3492F" w:rsidP="00C3492F">
      <w:pPr>
        <w:spacing w:after="0" w:line="240" w:lineRule="auto"/>
        <w:jc w:val="both"/>
        <w:rPr>
          <w:rFonts w:ascii="Times New Roman" w:hAnsi="Times New Roman"/>
          <w:sz w:val="24"/>
        </w:rPr>
      </w:pPr>
      <w:r>
        <w:rPr>
          <w:rFonts w:ascii="Times New Roman" w:hAnsi="Times New Roman"/>
          <w:sz w:val="24"/>
        </w:rPr>
        <w:t>1. N</w:t>
      </w:r>
      <w:r w:rsidR="00D03509" w:rsidRPr="00C3492F">
        <w:rPr>
          <w:rFonts w:ascii="Times New Roman" w:hAnsi="Times New Roman"/>
          <w:sz w:val="24"/>
        </w:rPr>
        <w:t>ell’ambito dell’Assessorato competente è i</w:t>
      </w:r>
      <w:r w:rsidR="00845409" w:rsidRPr="00C3492F">
        <w:rPr>
          <w:rFonts w:ascii="Times New Roman" w:hAnsi="Times New Roman"/>
          <w:sz w:val="24"/>
        </w:rPr>
        <w:t xml:space="preserve">stituita l’Agenzia di Tutela della Salute (ATS) dotata di personalità giuridica di diritto pubblico e autonomia organizzativa, amministrativa, patrimoniale, contabile, gestionale e tecnica. L’autonomia dell’Agenzia si esercita nell’ambito degli indirizzi programmatici della Regione. </w:t>
      </w:r>
    </w:p>
    <w:p w:rsidR="00776334" w:rsidRPr="00836F32" w:rsidRDefault="00C3492F" w:rsidP="006216BB">
      <w:pPr>
        <w:pStyle w:val="Testocommento"/>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t>2. A</w:t>
      </w:r>
      <w:r w:rsidR="00D00FB7" w:rsidRPr="00836F32">
        <w:rPr>
          <w:rFonts w:ascii="Times New Roman" w:hAnsi="Times New Roman"/>
          <w:sz w:val="24"/>
          <w:szCs w:val="24"/>
        </w:rPr>
        <w:t>ll’</w:t>
      </w:r>
      <w:r w:rsidR="004C6445" w:rsidRPr="00836F32">
        <w:rPr>
          <w:rFonts w:ascii="Times New Roman" w:hAnsi="Times New Roman"/>
          <w:sz w:val="24"/>
          <w:szCs w:val="24"/>
        </w:rPr>
        <w:t>ATS sono attribuite dalla Regione le competenze inerenti la prevenzione ambientale e</w:t>
      </w:r>
      <w:r w:rsidR="00D00FB7" w:rsidRPr="00836F32">
        <w:rPr>
          <w:rFonts w:ascii="Times New Roman" w:hAnsi="Times New Roman"/>
          <w:sz w:val="24"/>
          <w:szCs w:val="24"/>
        </w:rPr>
        <w:t xml:space="preserve"> di comunità, la programmazione e</w:t>
      </w:r>
      <w:r>
        <w:rPr>
          <w:rFonts w:ascii="Times New Roman" w:hAnsi="Times New Roman"/>
          <w:sz w:val="24"/>
          <w:szCs w:val="24"/>
        </w:rPr>
        <w:t xml:space="preserve"> l’acquisto; l</w:t>
      </w:r>
      <w:r w:rsidR="004C6445" w:rsidRPr="00836F32">
        <w:rPr>
          <w:rFonts w:ascii="Times New Roman" w:hAnsi="Times New Roman"/>
          <w:sz w:val="24"/>
          <w:szCs w:val="24"/>
        </w:rPr>
        <w:t xml:space="preserve">’ATS garantisce  le prestazioni sociosanitarie previste nei Livelli Essenziali di Assistenza ed in eventuali livelli aggiuntivi definiti dalla Regione, </w:t>
      </w:r>
      <w:r w:rsidR="004C6445" w:rsidRPr="00836F32">
        <w:rPr>
          <w:rFonts w:ascii="Times New Roman" w:hAnsi="Times New Roman"/>
          <w:sz w:val="24"/>
          <w:szCs w:val="24"/>
        </w:rPr>
        <w:lastRenderedPageBreak/>
        <w:t>attraverso rapporti con</w:t>
      </w:r>
      <w:r w:rsidR="00D00FB7" w:rsidRPr="00836F32">
        <w:rPr>
          <w:rFonts w:ascii="Times New Roman" w:hAnsi="Times New Roman"/>
          <w:sz w:val="24"/>
          <w:szCs w:val="24"/>
        </w:rPr>
        <w:t>trattuali con tutti i soggetti e</w:t>
      </w:r>
      <w:r w:rsidR="004C6445" w:rsidRPr="00836F32">
        <w:rPr>
          <w:rFonts w:ascii="Times New Roman" w:hAnsi="Times New Roman"/>
          <w:sz w:val="24"/>
          <w:szCs w:val="24"/>
        </w:rPr>
        <w:t xml:space="preserve">rogatori accreditati, pubblici e privati insistenti sul relativo territorio di competenza, necessari al raggiungimento degli obiettivi previsti nel Piano Socio Sanitario Lombardo. </w:t>
      </w:r>
      <w:r w:rsidR="00776334" w:rsidRPr="00836F32">
        <w:rPr>
          <w:rFonts w:ascii="Times New Roman" w:hAnsi="Times New Roman"/>
          <w:sz w:val="24"/>
          <w:szCs w:val="24"/>
        </w:rPr>
        <w:t xml:space="preserve">Gli erogatori di diritto pubblico sono descritti nel successivo </w:t>
      </w:r>
      <w:r w:rsidR="004C6445" w:rsidRPr="00836F32">
        <w:rPr>
          <w:rFonts w:ascii="Times New Roman" w:hAnsi="Times New Roman"/>
          <w:sz w:val="24"/>
          <w:szCs w:val="24"/>
        </w:rPr>
        <w:t>art.7</w:t>
      </w:r>
      <w:r w:rsidR="00776334" w:rsidRPr="00836F32">
        <w:rPr>
          <w:rFonts w:ascii="Times New Roman" w:hAnsi="Times New Roman"/>
          <w:sz w:val="24"/>
          <w:szCs w:val="24"/>
        </w:rPr>
        <w:t xml:space="preserve"> ed identificati nell’AISA</w:t>
      </w:r>
    </w:p>
    <w:p w:rsidR="007418B1" w:rsidRPr="00836F32" w:rsidRDefault="00C3492F" w:rsidP="006216BB">
      <w:pPr>
        <w:pStyle w:val="Testocommento"/>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t>3. L</w:t>
      </w:r>
      <w:r w:rsidR="00776334" w:rsidRPr="00836F32">
        <w:rPr>
          <w:rFonts w:ascii="Times New Roman" w:hAnsi="Times New Roman"/>
          <w:sz w:val="24"/>
          <w:szCs w:val="24"/>
        </w:rPr>
        <w:t>e ulteriori funzioni che fan</w:t>
      </w:r>
      <w:r w:rsidR="00425454" w:rsidRPr="00836F32">
        <w:rPr>
          <w:rFonts w:ascii="Times New Roman" w:hAnsi="Times New Roman"/>
          <w:sz w:val="24"/>
          <w:szCs w:val="24"/>
        </w:rPr>
        <w:t xml:space="preserve">no capo alle ATS attraverso le Articolazioni </w:t>
      </w:r>
      <w:proofErr w:type="spellStart"/>
      <w:r w:rsidR="00425454" w:rsidRPr="00836F32">
        <w:rPr>
          <w:rFonts w:ascii="Times New Roman" w:hAnsi="Times New Roman"/>
          <w:sz w:val="24"/>
          <w:szCs w:val="24"/>
        </w:rPr>
        <w:t>SocioSanitarie</w:t>
      </w:r>
      <w:proofErr w:type="spellEnd"/>
      <w:r w:rsidR="00425454" w:rsidRPr="00836F32">
        <w:rPr>
          <w:rFonts w:ascii="Times New Roman" w:hAnsi="Times New Roman"/>
          <w:sz w:val="24"/>
          <w:szCs w:val="24"/>
        </w:rPr>
        <w:t xml:space="preserve"> L</w:t>
      </w:r>
      <w:r w:rsidR="00776334" w:rsidRPr="00836F32">
        <w:rPr>
          <w:rFonts w:ascii="Times New Roman" w:hAnsi="Times New Roman"/>
          <w:sz w:val="24"/>
          <w:szCs w:val="24"/>
        </w:rPr>
        <w:t xml:space="preserve">ocali </w:t>
      </w:r>
      <w:r w:rsidR="00425454" w:rsidRPr="00836F32">
        <w:rPr>
          <w:rFonts w:ascii="Times New Roman" w:hAnsi="Times New Roman"/>
          <w:sz w:val="24"/>
          <w:szCs w:val="24"/>
        </w:rPr>
        <w:t xml:space="preserve">(ASSL) </w:t>
      </w:r>
      <w:r w:rsidR="00776334" w:rsidRPr="00836F32">
        <w:rPr>
          <w:rFonts w:ascii="Times New Roman" w:hAnsi="Times New Roman"/>
          <w:sz w:val="24"/>
          <w:szCs w:val="24"/>
        </w:rPr>
        <w:t xml:space="preserve">sono quelle di: </w:t>
      </w:r>
    </w:p>
    <w:p w:rsidR="007418B1" w:rsidRPr="00836F32" w:rsidRDefault="007418B1"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prevenzione, igiene e sanità pubblica;</w:t>
      </w:r>
    </w:p>
    <w:p w:rsidR="007418B1" w:rsidRPr="00836F32" w:rsidRDefault="007418B1"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 </w:t>
      </w:r>
      <w:r w:rsidR="00D00FB7" w:rsidRPr="00836F32">
        <w:rPr>
          <w:rFonts w:ascii="Times New Roman" w:hAnsi="Times New Roman"/>
          <w:sz w:val="24"/>
          <w:szCs w:val="24"/>
        </w:rPr>
        <w:t xml:space="preserve">governo </w:t>
      </w:r>
      <w:r w:rsidRPr="00836F32">
        <w:rPr>
          <w:rFonts w:ascii="Times New Roman" w:hAnsi="Times New Roman"/>
          <w:sz w:val="24"/>
          <w:szCs w:val="24"/>
        </w:rPr>
        <w:t>cure primarie;</w:t>
      </w:r>
    </w:p>
    <w:p w:rsidR="007418B1" w:rsidRPr="00836F32" w:rsidRDefault="007418B1"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programmazione, accreditamento, acquisto e controllo delle prestazioni sociosanitarie;</w:t>
      </w:r>
    </w:p>
    <w:p w:rsidR="00776334" w:rsidRPr="00836F32" w:rsidRDefault="00776334"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valutazione multidimensionale del bisogno;</w:t>
      </w:r>
    </w:p>
    <w:p w:rsidR="00776334" w:rsidRPr="00836F32" w:rsidRDefault="00776334"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programmi di prevenzione, cura e riabilitazione;</w:t>
      </w:r>
    </w:p>
    <w:p w:rsidR="00776334" w:rsidRPr="00836F32" w:rsidRDefault="00776334"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 programmazione a livello locale della rete delle unità d'offerta sociosanitarie, nel rispetto degli  </w:t>
      </w:r>
    </w:p>
    <w:p w:rsidR="00776334" w:rsidRPr="00836F32" w:rsidRDefault="00776334"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  indirizzi della programmazione regionale e sentita la Conferenza dei Sindaci del territorio di  </w:t>
      </w:r>
    </w:p>
    <w:p w:rsidR="00776334" w:rsidRPr="00836F32" w:rsidRDefault="00776334"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  competenza;</w:t>
      </w:r>
    </w:p>
    <w:p w:rsidR="00D00FB7" w:rsidRPr="00836F32" w:rsidRDefault="00D00FB7"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governo della farmaceutica e protesica;</w:t>
      </w:r>
    </w:p>
    <w:p w:rsidR="00776334" w:rsidRPr="00836F32" w:rsidRDefault="00776334"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collaborazione con i comuni nella programmazione della rete locale delle unità di offerta sociali;</w:t>
      </w:r>
    </w:p>
    <w:p w:rsidR="00776334" w:rsidRPr="00836F32" w:rsidRDefault="00C3492F" w:rsidP="006216BB">
      <w:pPr>
        <w:pStyle w:val="Testocommento"/>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t>4. R</w:t>
      </w:r>
      <w:r w:rsidR="00776334" w:rsidRPr="00836F32">
        <w:rPr>
          <w:rFonts w:ascii="Times New Roman" w:hAnsi="Times New Roman"/>
          <w:sz w:val="24"/>
          <w:szCs w:val="24"/>
        </w:rPr>
        <w:t xml:space="preserve">estano in capo all’ATS le competenze sulle linee strategiche di indirizzo e le funzioni di coordinamento tra le ASSL, garantendo l’omogeneità procedurale e prestazionale su tutto il territorio lombardo. </w:t>
      </w:r>
    </w:p>
    <w:p w:rsidR="007418B1" w:rsidRPr="00836F32" w:rsidRDefault="00C3492F" w:rsidP="006216BB">
      <w:pPr>
        <w:tabs>
          <w:tab w:val="left" w:pos="9638"/>
        </w:tabs>
        <w:autoSpaceDE w:val="0"/>
        <w:spacing w:after="0" w:line="240" w:lineRule="auto"/>
        <w:ind w:right="-1"/>
        <w:jc w:val="both"/>
        <w:rPr>
          <w:rFonts w:ascii="Times New Roman" w:hAnsi="Times New Roman"/>
          <w:sz w:val="24"/>
          <w:szCs w:val="24"/>
        </w:rPr>
      </w:pPr>
      <w:r>
        <w:rPr>
          <w:rFonts w:ascii="Times New Roman" w:hAnsi="Times New Roman"/>
          <w:sz w:val="24"/>
          <w:szCs w:val="24"/>
        </w:rPr>
        <w:t>5. a</w:t>
      </w:r>
      <w:r w:rsidR="007418B1" w:rsidRPr="00836F32">
        <w:rPr>
          <w:rFonts w:ascii="Times New Roman" w:hAnsi="Times New Roman"/>
          <w:sz w:val="24"/>
          <w:szCs w:val="24"/>
        </w:rPr>
        <w:t>) In via sperimentale, per il primo quinquennio di durata del PSSL, è istituita l’ASSL della Montagna, sul Territorio della Valtellina e della Valcamonica, ricomprendente le Aziende Integrate per la Salute della Valtellina e Valchiavenna e quella della Valcamonica, che mantengono la propria autonomia e le proprie sedi, ospitando altresì le sedi operative dell’ASSL.</w:t>
      </w:r>
    </w:p>
    <w:p w:rsidR="007418B1" w:rsidRPr="00836F32" w:rsidRDefault="007418B1" w:rsidP="006216BB">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b) La sperimentazione di cui alla precedente lettera a) del presente comma è finalizzata alla completa realizzazione del “Sistema Socio Sanitario di Montagna”, attraverso la declinazione organizzativa adeguata alla propria specificità territoriale e che al termine del quinquennio, qualora valutata positivamente dal Consiglio Regionale su proposta autonoma, ovvero da parte del Presidente della Giunta Regionale, in sede di revisione annuale del PSSL dell’anno antecedente la scadenza quinquennale, potrà essere stabilizzata a sistema ed estesa ad altri particolari territori montani. </w:t>
      </w:r>
    </w:p>
    <w:p w:rsidR="007418B1" w:rsidRPr="00836F32" w:rsidRDefault="007418B1" w:rsidP="00C3492F">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c) Tale metodologia sperimentale potrà essere altresì estesa ad altri Territori caratterizzati da differenti peculiarità orografiche e geomorfologiche d</w:t>
      </w:r>
      <w:r w:rsidR="00425454" w:rsidRPr="00836F32">
        <w:rPr>
          <w:rFonts w:ascii="Times New Roman" w:hAnsi="Times New Roman"/>
          <w:sz w:val="24"/>
          <w:szCs w:val="24"/>
        </w:rPr>
        <w:t>i Regione Lombardia.</w:t>
      </w:r>
    </w:p>
    <w:p w:rsidR="007418B1" w:rsidRPr="00836F32" w:rsidRDefault="00C3492F" w:rsidP="006216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7418B1" w:rsidRPr="00836F32">
        <w:rPr>
          <w:rFonts w:ascii="Times New Roman" w:hAnsi="Times New Roman"/>
          <w:sz w:val="24"/>
          <w:szCs w:val="24"/>
        </w:rPr>
        <w:t>. Ad integrazione del Titolo VIII della L.R. 33/09, il Dipartimento Veterinario di Sicurezza Alimentare e Prevenzione, coordinato dall’omonima struttura attivata presso l’Assessorato alla Salute e Politiche Sociali, assicura la tutela della salute umana e animale, promuovendo anche il collegamento delle attività e degli interventi di tutti gli altri enti, associazioni e servizi che operano nel settore delle filiere agro-zootecnico-alimentari, della tutela dell’ambiente e degli animali d’affezione ed assume le funzioni di programmazione, coordinamento funzionale e verifica delle attività di sanità pubblica veterinaria e di sicurezza alimentare attraverso la declinazione organizzativa dipartimentale e distrettuale territoriale, con servizi, strutture, presidi, unità operative ed uffici comprendenti almeno le seguenti aree d’intervento e l’erogazione dei LEA di competenza:</w:t>
      </w:r>
    </w:p>
    <w:p w:rsidR="007418B1" w:rsidRPr="00836F32" w:rsidRDefault="007418B1"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a) Sanità animale;</w:t>
      </w:r>
    </w:p>
    <w:p w:rsidR="007418B1" w:rsidRPr="00836F32" w:rsidRDefault="007418B1" w:rsidP="006216BB">
      <w:pPr>
        <w:autoSpaceDE w:val="0"/>
        <w:autoSpaceDN w:val="0"/>
        <w:adjustRightInd w:val="0"/>
        <w:spacing w:after="0" w:line="240" w:lineRule="auto"/>
        <w:jc w:val="both"/>
        <w:rPr>
          <w:rFonts w:ascii="Times New Roman" w:hAnsi="Times New Roman"/>
          <w:sz w:val="24"/>
          <w:szCs w:val="24"/>
        </w:rPr>
      </w:pPr>
      <w:r w:rsidRPr="00836F32">
        <w:rPr>
          <w:rFonts w:ascii="Times New Roman" w:hAnsi="Times New Roman"/>
          <w:sz w:val="24"/>
          <w:szCs w:val="24"/>
        </w:rPr>
        <w:t>b) Igiene della produzione, trasformazione, commercializzazione, conservazione e trasporto degli alimenti di origine animale e loro derivati;</w:t>
      </w:r>
    </w:p>
    <w:p w:rsidR="007418B1" w:rsidRPr="00836F32" w:rsidRDefault="007418B1" w:rsidP="006216BB">
      <w:pPr>
        <w:autoSpaceDE w:val="0"/>
        <w:autoSpaceDN w:val="0"/>
        <w:adjustRightInd w:val="0"/>
        <w:spacing w:after="0" w:line="240" w:lineRule="auto"/>
        <w:jc w:val="both"/>
        <w:rPr>
          <w:rFonts w:ascii="Times New Roman" w:hAnsi="Times New Roman"/>
          <w:sz w:val="24"/>
          <w:szCs w:val="24"/>
        </w:rPr>
      </w:pPr>
      <w:r w:rsidRPr="00836F32">
        <w:rPr>
          <w:rFonts w:ascii="Times New Roman" w:hAnsi="Times New Roman"/>
          <w:sz w:val="24"/>
          <w:szCs w:val="24"/>
        </w:rPr>
        <w:t>c) Igiene degli allevamenti e delle produzioni zootecniche;</w:t>
      </w:r>
    </w:p>
    <w:p w:rsidR="007418B1" w:rsidRPr="00836F32" w:rsidRDefault="007418B1" w:rsidP="006216BB">
      <w:pPr>
        <w:autoSpaceDE w:val="0"/>
        <w:autoSpaceDN w:val="0"/>
        <w:adjustRightInd w:val="0"/>
        <w:spacing w:after="0" w:line="240" w:lineRule="auto"/>
        <w:jc w:val="both"/>
        <w:rPr>
          <w:rFonts w:ascii="Times New Roman" w:hAnsi="Times New Roman"/>
          <w:sz w:val="24"/>
          <w:szCs w:val="24"/>
        </w:rPr>
      </w:pPr>
      <w:r w:rsidRPr="00836F32">
        <w:rPr>
          <w:rFonts w:ascii="Times New Roman" w:hAnsi="Times New Roman"/>
          <w:sz w:val="24"/>
          <w:szCs w:val="24"/>
        </w:rPr>
        <w:t>d) Igiene urbana veterinaria, tutela degli animali d’affezione e lotta al randagismo;</w:t>
      </w:r>
    </w:p>
    <w:p w:rsidR="007418B1" w:rsidRPr="00836F32" w:rsidRDefault="007418B1" w:rsidP="006216BB">
      <w:pPr>
        <w:autoSpaceDE w:val="0"/>
        <w:autoSpaceDN w:val="0"/>
        <w:adjustRightInd w:val="0"/>
        <w:spacing w:after="0" w:line="240" w:lineRule="auto"/>
        <w:jc w:val="both"/>
        <w:rPr>
          <w:rFonts w:ascii="Times New Roman" w:hAnsi="Times New Roman"/>
          <w:sz w:val="24"/>
          <w:szCs w:val="24"/>
        </w:rPr>
      </w:pPr>
      <w:r w:rsidRPr="00836F32">
        <w:rPr>
          <w:rFonts w:ascii="Times New Roman" w:hAnsi="Times New Roman"/>
          <w:sz w:val="24"/>
          <w:szCs w:val="24"/>
        </w:rPr>
        <w:t>e) Bonifiche sanitarie ed anagrafi animali;</w:t>
      </w:r>
    </w:p>
    <w:p w:rsidR="007418B1" w:rsidRPr="00836F32" w:rsidRDefault="007418B1" w:rsidP="006216BB">
      <w:pPr>
        <w:autoSpaceDE w:val="0"/>
        <w:autoSpaceDN w:val="0"/>
        <w:adjustRightInd w:val="0"/>
        <w:spacing w:after="0" w:line="240" w:lineRule="auto"/>
        <w:jc w:val="both"/>
        <w:rPr>
          <w:rFonts w:ascii="Times New Roman" w:hAnsi="Times New Roman"/>
          <w:sz w:val="24"/>
          <w:szCs w:val="24"/>
        </w:rPr>
      </w:pPr>
      <w:r w:rsidRPr="00836F32">
        <w:rPr>
          <w:rFonts w:ascii="Times New Roman" w:hAnsi="Times New Roman"/>
          <w:sz w:val="24"/>
          <w:szCs w:val="24"/>
        </w:rPr>
        <w:t>f) Gestione flussi informativi e qualità;</w:t>
      </w:r>
    </w:p>
    <w:p w:rsidR="007418B1" w:rsidRPr="00836F32" w:rsidRDefault="007418B1" w:rsidP="006216BB">
      <w:pPr>
        <w:autoSpaceDE w:val="0"/>
        <w:autoSpaceDN w:val="0"/>
        <w:adjustRightInd w:val="0"/>
        <w:spacing w:after="0" w:line="240" w:lineRule="auto"/>
        <w:jc w:val="both"/>
        <w:rPr>
          <w:rFonts w:ascii="Times New Roman" w:hAnsi="Times New Roman"/>
          <w:sz w:val="24"/>
          <w:szCs w:val="24"/>
        </w:rPr>
      </w:pPr>
      <w:r w:rsidRPr="00836F32">
        <w:rPr>
          <w:rFonts w:ascii="Times New Roman" w:hAnsi="Times New Roman"/>
          <w:sz w:val="24"/>
          <w:szCs w:val="24"/>
        </w:rPr>
        <w:t>g) Export, sicurezza e allerte alimentari.</w:t>
      </w:r>
    </w:p>
    <w:p w:rsidR="00845409" w:rsidRPr="00836F32" w:rsidRDefault="00C3492F" w:rsidP="006216BB">
      <w:pPr>
        <w:spacing w:after="0" w:line="240" w:lineRule="auto"/>
        <w:jc w:val="both"/>
        <w:rPr>
          <w:rFonts w:ascii="Times New Roman" w:hAnsi="Times New Roman"/>
          <w:sz w:val="24"/>
        </w:rPr>
      </w:pPr>
      <w:r>
        <w:rPr>
          <w:rFonts w:ascii="Times New Roman" w:hAnsi="Times New Roman"/>
          <w:sz w:val="24"/>
        </w:rPr>
        <w:t>7. S</w:t>
      </w:r>
      <w:r w:rsidR="00776334" w:rsidRPr="00836F32">
        <w:rPr>
          <w:rFonts w:ascii="Times New Roman" w:hAnsi="Times New Roman"/>
          <w:sz w:val="24"/>
        </w:rPr>
        <w:t>ono Organi dell’ATS</w:t>
      </w:r>
      <w:r w:rsidR="00845409" w:rsidRPr="00836F32">
        <w:rPr>
          <w:rFonts w:ascii="Times New Roman" w:hAnsi="Times New Roman"/>
          <w:sz w:val="24"/>
        </w:rPr>
        <w:t>: il direttore generale e il collegio dei revisori dei conti.</w:t>
      </w:r>
    </w:p>
    <w:p w:rsidR="00845409" w:rsidRPr="00836F32" w:rsidRDefault="00C3492F" w:rsidP="006216BB">
      <w:pPr>
        <w:spacing w:after="0" w:line="240" w:lineRule="auto"/>
        <w:jc w:val="both"/>
        <w:rPr>
          <w:rFonts w:ascii="Times New Roman" w:hAnsi="Times New Roman"/>
          <w:sz w:val="24"/>
        </w:rPr>
      </w:pPr>
      <w:r>
        <w:rPr>
          <w:rFonts w:ascii="Times New Roman" w:hAnsi="Times New Roman"/>
          <w:sz w:val="24"/>
        </w:rPr>
        <w:lastRenderedPageBreak/>
        <w:t>8. L’ATS</w:t>
      </w:r>
      <w:r w:rsidR="00845409" w:rsidRPr="00836F32">
        <w:rPr>
          <w:rFonts w:ascii="Times New Roman" w:hAnsi="Times New Roman"/>
          <w:sz w:val="24"/>
        </w:rPr>
        <w:t xml:space="preserve"> svolge</w:t>
      </w:r>
      <w:r>
        <w:rPr>
          <w:rFonts w:ascii="Times New Roman" w:hAnsi="Times New Roman"/>
          <w:sz w:val="24"/>
        </w:rPr>
        <w:t>,</w:t>
      </w:r>
      <w:r w:rsidR="00845409" w:rsidRPr="00836F32">
        <w:rPr>
          <w:rFonts w:ascii="Times New Roman" w:hAnsi="Times New Roman"/>
          <w:sz w:val="24"/>
        </w:rPr>
        <w:t xml:space="preserve"> anche per conto delle sue direzioni territoriali, le funzioni amministrative, la gestione dei sistemi informativi nonché l’approvvigionamento di beni e servizi anche avvalendosi di ulteriori articolazioni regionali (</w:t>
      </w:r>
      <w:proofErr w:type="spellStart"/>
      <w:r w:rsidR="00845409" w:rsidRPr="00836F32">
        <w:rPr>
          <w:rFonts w:ascii="Times New Roman" w:hAnsi="Times New Roman"/>
          <w:sz w:val="24"/>
        </w:rPr>
        <w:t>LIspa</w:t>
      </w:r>
      <w:proofErr w:type="spellEnd"/>
      <w:r w:rsidR="00845409" w:rsidRPr="00836F32">
        <w:rPr>
          <w:rFonts w:ascii="Times New Roman" w:hAnsi="Times New Roman"/>
          <w:sz w:val="24"/>
        </w:rPr>
        <w:t>/ARCA).</w:t>
      </w:r>
    </w:p>
    <w:p w:rsidR="00845409" w:rsidRPr="00836F32" w:rsidRDefault="00C3492F" w:rsidP="006216BB">
      <w:pPr>
        <w:spacing w:after="0" w:line="240" w:lineRule="auto"/>
        <w:jc w:val="both"/>
        <w:rPr>
          <w:rFonts w:ascii="Times New Roman" w:hAnsi="Times New Roman"/>
          <w:sz w:val="24"/>
        </w:rPr>
      </w:pPr>
      <w:r>
        <w:rPr>
          <w:rFonts w:ascii="Times New Roman" w:hAnsi="Times New Roman"/>
          <w:sz w:val="24"/>
        </w:rPr>
        <w:t>9. L</w:t>
      </w:r>
      <w:r w:rsidR="00845409" w:rsidRPr="00836F32">
        <w:rPr>
          <w:rFonts w:ascii="Times New Roman" w:hAnsi="Times New Roman"/>
          <w:sz w:val="24"/>
        </w:rPr>
        <w:t xml:space="preserve">e </w:t>
      </w:r>
      <w:r w:rsidR="00425454" w:rsidRPr="00836F32">
        <w:rPr>
          <w:rFonts w:ascii="Times New Roman" w:hAnsi="Times New Roman"/>
          <w:sz w:val="24"/>
        </w:rPr>
        <w:t xml:space="preserve">ASSL </w:t>
      </w:r>
      <w:r w:rsidR="00845409" w:rsidRPr="00836F32">
        <w:rPr>
          <w:rFonts w:ascii="Times New Roman" w:hAnsi="Times New Roman"/>
          <w:sz w:val="24"/>
        </w:rPr>
        <w:t xml:space="preserve">sono guidate da un direttore di sede </w:t>
      </w:r>
      <w:proofErr w:type="spellStart"/>
      <w:r w:rsidR="00845409" w:rsidRPr="00836F32">
        <w:rPr>
          <w:rFonts w:ascii="Times New Roman" w:hAnsi="Times New Roman"/>
          <w:sz w:val="24"/>
        </w:rPr>
        <w:t>coaudiuvato</w:t>
      </w:r>
      <w:proofErr w:type="spellEnd"/>
      <w:r w:rsidR="00845409" w:rsidRPr="00836F32">
        <w:rPr>
          <w:rFonts w:ascii="Times New Roman" w:hAnsi="Times New Roman"/>
          <w:sz w:val="24"/>
        </w:rPr>
        <w:t xml:space="preserve"> da due vice direttori con funz</w:t>
      </w:r>
      <w:r w:rsidR="00290378" w:rsidRPr="00836F32">
        <w:rPr>
          <w:rFonts w:ascii="Times New Roman" w:hAnsi="Times New Roman"/>
          <w:sz w:val="24"/>
        </w:rPr>
        <w:t>ioni sanitarie e amministrative</w:t>
      </w:r>
      <w:r>
        <w:rPr>
          <w:rFonts w:ascii="Times New Roman" w:hAnsi="Times New Roman"/>
          <w:sz w:val="24"/>
        </w:rPr>
        <w:t xml:space="preserve"> e</w:t>
      </w:r>
      <w:r w:rsidR="00425454" w:rsidRPr="00836F32">
        <w:rPr>
          <w:rFonts w:ascii="Times New Roman" w:hAnsi="Times New Roman"/>
          <w:sz w:val="24"/>
        </w:rPr>
        <w:t xml:space="preserve"> </w:t>
      </w:r>
      <w:r w:rsidR="00845409" w:rsidRPr="00836F32">
        <w:rPr>
          <w:rFonts w:ascii="Times New Roman" w:hAnsi="Times New Roman"/>
          <w:sz w:val="24"/>
        </w:rPr>
        <w:t>sono organizzate in dipar</w:t>
      </w:r>
      <w:r w:rsidR="00101642" w:rsidRPr="00836F32">
        <w:rPr>
          <w:rFonts w:ascii="Times New Roman" w:hAnsi="Times New Roman"/>
          <w:sz w:val="24"/>
        </w:rPr>
        <w:t xml:space="preserve">timenti </w:t>
      </w:r>
      <w:r w:rsidR="00425454" w:rsidRPr="00836F32">
        <w:rPr>
          <w:rFonts w:ascii="Times New Roman" w:hAnsi="Times New Roman"/>
          <w:sz w:val="24"/>
        </w:rPr>
        <w:t xml:space="preserve">i quali garantiscono  </w:t>
      </w:r>
      <w:r w:rsidR="00845409" w:rsidRPr="00836F32">
        <w:rPr>
          <w:rFonts w:ascii="Times New Roman" w:hAnsi="Times New Roman"/>
          <w:sz w:val="24"/>
        </w:rPr>
        <w:t>lo svolgiment</w:t>
      </w:r>
      <w:r w:rsidR="00425454" w:rsidRPr="00836F32">
        <w:rPr>
          <w:rFonts w:ascii="Times New Roman" w:hAnsi="Times New Roman"/>
          <w:sz w:val="24"/>
        </w:rPr>
        <w:t>o territoriale delle</w:t>
      </w:r>
      <w:r w:rsidR="00845409" w:rsidRPr="00836F32">
        <w:rPr>
          <w:rFonts w:ascii="Times New Roman" w:hAnsi="Times New Roman"/>
          <w:sz w:val="24"/>
        </w:rPr>
        <w:t xml:space="preserve"> attività e funzioni di</w:t>
      </w:r>
      <w:r w:rsidR="00425454" w:rsidRPr="00836F32">
        <w:rPr>
          <w:rFonts w:ascii="Times New Roman" w:hAnsi="Times New Roman"/>
          <w:sz w:val="24"/>
        </w:rPr>
        <w:t xml:space="preserve"> cui al comma 3</w:t>
      </w:r>
      <w:r w:rsidR="004B1913" w:rsidRPr="00836F32">
        <w:rPr>
          <w:rFonts w:ascii="Times New Roman" w:hAnsi="Times New Roman"/>
          <w:sz w:val="24"/>
        </w:rPr>
        <w:t xml:space="preserve"> del presente articolo.</w:t>
      </w:r>
    </w:p>
    <w:p w:rsidR="00101642" w:rsidRPr="00836F32" w:rsidRDefault="00C3492F" w:rsidP="006216BB">
      <w:pPr>
        <w:pStyle w:val="Testocommento"/>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t>10. I</w:t>
      </w:r>
      <w:r w:rsidR="00101642" w:rsidRPr="00836F32">
        <w:rPr>
          <w:rFonts w:ascii="Times New Roman" w:hAnsi="Times New Roman"/>
          <w:sz w:val="24"/>
          <w:szCs w:val="24"/>
        </w:rPr>
        <w:t xml:space="preserve"> criteri identificati per la riorganizzazione delle ASSL, di cui all’allegato 1, sono i seguenti:</w:t>
      </w:r>
    </w:p>
    <w:p w:rsidR="00101642" w:rsidRPr="00836F32" w:rsidRDefault="00101642" w:rsidP="006216BB">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principio di aggregazione in Aree Vaste secondo quanto previsto nella legge 56 del 7 aprile 2014; - estensione territoriale e popolazione residente, con un bacino d’utenza medio di norma non inferiore ad 1 milione di abitanti;</w:t>
      </w:r>
    </w:p>
    <w:p w:rsidR="00CC3235" w:rsidRPr="00836F32" w:rsidRDefault="00CC3235" w:rsidP="006216BB">
      <w:pPr>
        <w:tabs>
          <w:tab w:val="left" w:pos="9638"/>
        </w:tabs>
        <w:autoSpaceDE w:val="0"/>
        <w:spacing w:after="0" w:line="240" w:lineRule="auto"/>
        <w:ind w:right="-1"/>
        <w:rPr>
          <w:rFonts w:ascii="Times New Roman" w:hAnsi="Times New Roman"/>
          <w:b/>
          <w:bCs/>
          <w:iCs/>
          <w:strike/>
          <w:sz w:val="24"/>
          <w:szCs w:val="24"/>
        </w:rPr>
      </w:pPr>
    </w:p>
    <w:p w:rsidR="00623046" w:rsidRPr="00836F32" w:rsidRDefault="00CC3235" w:rsidP="00C3492F">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7</w:t>
      </w:r>
    </w:p>
    <w:p w:rsidR="00CC3235" w:rsidRPr="00C3492F" w:rsidRDefault="00CC3235" w:rsidP="00C3492F">
      <w:pPr>
        <w:tabs>
          <w:tab w:val="left" w:pos="9638"/>
        </w:tabs>
        <w:spacing w:after="0" w:line="240" w:lineRule="auto"/>
        <w:ind w:right="-1"/>
        <w:jc w:val="center"/>
        <w:rPr>
          <w:rFonts w:ascii="Times New Roman" w:hAnsi="Times New Roman"/>
          <w:bCs/>
          <w:sz w:val="24"/>
          <w:szCs w:val="24"/>
        </w:rPr>
      </w:pPr>
      <w:r w:rsidRPr="00836F32">
        <w:rPr>
          <w:rFonts w:ascii="Times New Roman" w:hAnsi="Times New Roman"/>
          <w:b/>
          <w:bCs/>
          <w:iCs/>
          <w:sz w:val="24"/>
          <w:szCs w:val="24"/>
        </w:rPr>
        <w:t>(Aziende Integrate per la Salute e l’Assistenza)</w:t>
      </w:r>
    </w:p>
    <w:p w:rsidR="00CC3235" w:rsidRPr="00C3492F" w:rsidRDefault="00C3492F" w:rsidP="00C3492F">
      <w:pPr>
        <w:spacing w:after="0" w:line="240" w:lineRule="auto"/>
        <w:jc w:val="both"/>
        <w:rPr>
          <w:rFonts w:ascii="Times New Roman" w:hAnsi="Times New Roman"/>
          <w:sz w:val="24"/>
        </w:rPr>
      </w:pPr>
      <w:r>
        <w:rPr>
          <w:rFonts w:ascii="Times New Roman" w:hAnsi="Times New Roman"/>
          <w:sz w:val="24"/>
        </w:rPr>
        <w:t>1. S</w:t>
      </w:r>
      <w:r w:rsidR="006A55E4" w:rsidRPr="00C3492F">
        <w:rPr>
          <w:rFonts w:ascii="Times New Roman" w:hAnsi="Times New Roman"/>
          <w:sz w:val="24"/>
        </w:rPr>
        <w:t>ono istituite le</w:t>
      </w:r>
      <w:r w:rsidR="00CC3235" w:rsidRPr="00C3492F">
        <w:rPr>
          <w:rFonts w:ascii="Times New Roman" w:hAnsi="Times New Roman"/>
          <w:sz w:val="24"/>
        </w:rPr>
        <w:t xml:space="preserve"> Aziende Integrate per la Salute </w:t>
      </w:r>
      <w:r w:rsidRPr="00C3492F">
        <w:rPr>
          <w:rFonts w:ascii="Times New Roman" w:hAnsi="Times New Roman"/>
          <w:sz w:val="24"/>
        </w:rPr>
        <w:t xml:space="preserve">e l’Assistenza </w:t>
      </w:r>
      <w:r w:rsidR="00CC3235" w:rsidRPr="00C3492F">
        <w:rPr>
          <w:rFonts w:ascii="Times New Roman" w:hAnsi="Times New Roman"/>
          <w:sz w:val="24"/>
        </w:rPr>
        <w:t>(AIS</w:t>
      </w:r>
      <w:r w:rsidRPr="00C3492F">
        <w:rPr>
          <w:rFonts w:ascii="Times New Roman" w:hAnsi="Times New Roman"/>
          <w:sz w:val="24"/>
        </w:rPr>
        <w:t>A</w:t>
      </w:r>
      <w:r w:rsidR="00CC3235" w:rsidRPr="00C3492F">
        <w:rPr>
          <w:rFonts w:ascii="Times New Roman" w:hAnsi="Times New Roman"/>
          <w:sz w:val="24"/>
        </w:rPr>
        <w:t xml:space="preserve">) i cui ambiti territoriali e di riferimento sono determinati con successivo provvedimento di Giunta sulla base di bacini di utenza di norma </w:t>
      </w:r>
      <w:r w:rsidR="006A55E4" w:rsidRPr="00C3492F">
        <w:rPr>
          <w:rFonts w:ascii="Times New Roman" w:hAnsi="Times New Roman"/>
          <w:sz w:val="24"/>
        </w:rPr>
        <w:t>non inferiori a 4</w:t>
      </w:r>
      <w:r w:rsidR="00CC3235" w:rsidRPr="00C3492F">
        <w:rPr>
          <w:rFonts w:ascii="Times New Roman" w:hAnsi="Times New Roman"/>
          <w:sz w:val="24"/>
        </w:rPr>
        <w:t>00.000 abitanti</w:t>
      </w:r>
      <w:r w:rsidR="006A55E4" w:rsidRPr="00C3492F">
        <w:rPr>
          <w:rFonts w:ascii="Times New Roman" w:hAnsi="Times New Roman"/>
          <w:sz w:val="24"/>
        </w:rPr>
        <w:t xml:space="preserve"> e tenuto conto delle particolarità territoriali</w:t>
      </w:r>
      <w:r w:rsidR="00CC3235" w:rsidRPr="00C3492F">
        <w:rPr>
          <w:rFonts w:ascii="Times New Roman" w:hAnsi="Times New Roman"/>
          <w:sz w:val="24"/>
        </w:rPr>
        <w:t>.</w:t>
      </w:r>
    </w:p>
    <w:p w:rsidR="00CC3235" w:rsidRPr="00836F32" w:rsidRDefault="00C3492F" w:rsidP="006216BB">
      <w:pPr>
        <w:spacing w:after="0" w:line="240" w:lineRule="auto"/>
        <w:jc w:val="both"/>
        <w:rPr>
          <w:rFonts w:ascii="Times New Roman" w:hAnsi="Times New Roman"/>
          <w:sz w:val="24"/>
        </w:rPr>
      </w:pPr>
      <w:r>
        <w:rPr>
          <w:rFonts w:ascii="Times New Roman" w:eastAsia="Times New Roman" w:hAnsi="Times New Roman"/>
          <w:sz w:val="24"/>
          <w:lang w:eastAsia="it-IT"/>
        </w:rPr>
        <w:t>2. L</w:t>
      </w:r>
      <w:r w:rsidR="00CC3235" w:rsidRPr="00836F32">
        <w:rPr>
          <w:rFonts w:ascii="Times New Roman" w:eastAsia="Times New Roman" w:hAnsi="Times New Roman"/>
          <w:sz w:val="24"/>
          <w:lang w:eastAsia="it-IT"/>
        </w:rPr>
        <w:t>e AIS</w:t>
      </w:r>
      <w:r>
        <w:rPr>
          <w:rFonts w:ascii="Times New Roman" w:eastAsia="Times New Roman" w:hAnsi="Times New Roman"/>
          <w:sz w:val="24"/>
          <w:lang w:eastAsia="it-IT"/>
        </w:rPr>
        <w:t>A</w:t>
      </w:r>
      <w:r w:rsidR="00CC3235" w:rsidRPr="00836F32">
        <w:rPr>
          <w:rFonts w:ascii="Times New Roman" w:eastAsia="Times New Roman" w:hAnsi="Times New Roman"/>
          <w:sz w:val="24"/>
          <w:lang w:eastAsia="it-IT"/>
        </w:rPr>
        <w:t xml:space="preserve">, </w:t>
      </w:r>
      <w:r w:rsidR="00CC3235" w:rsidRPr="00836F32">
        <w:rPr>
          <w:rFonts w:ascii="Times New Roman" w:hAnsi="Times New Roman"/>
          <w:sz w:val="24"/>
        </w:rPr>
        <w:t xml:space="preserve">dotate di personalità giuridica di diritto pubblico e di autonomia imprenditoriale, contribuiscono a garantire l’erogazione dei Livelli Essenziali di Assistenza sanitari e socio sanitari in un ottica di integrazione,  secondo criteri di appropriatezza clinica, efficacia ed efficienza orientati ad un percorso di cura globale della persona fragile e cronica, </w:t>
      </w:r>
      <w:r w:rsidR="00CC3235" w:rsidRPr="00836F32">
        <w:rPr>
          <w:rFonts w:ascii="Times New Roman" w:hAnsi="Times New Roman"/>
          <w:bCs/>
          <w:sz w:val="24"/>
          <w:szCs w:val="24"/>
        </w:rPr>
        <w:t>in ottemperanza a quanto previsto dal Piano Socio Sanitario Lombardo e secondo i criteri di programmazione e controllo stabiliti dalla ASSL territorialmente competente.</w:t>
      </w:r>
    </w:p>
    <w:p w:rsidR="00E93225" w:rsidRPr="00836F32" w:rsidRDefault="00C3492F" w:rsidP="00C3492F">
      <w:pPr>
        <w:pStyle w:val="Testocommento"/>
        <w:tabs>
          <w:tab w:val="left" w:pos="9638"/>
        </w:tabs>
        <w:spacing w:after="0" w:line="240" w:lineRule="auto"/>
        <w:ind w:right="-1"/>
        <w:jc w:val="both"/>
        <w:rPr>
          <w:rFonts w:ascii="Times New Roman" w:hAnsi="Times New Roman"/>
          <w:bCs/>
          <w:sz w:val="24"/>
          <w:szCs w:val="24"/>
        </w:rPr>
      </w:pPr>
      <w:r>
        <w:rPr>
          <w:rFonts w:ascii="Times New Roman" w:hAnsi="Times New Roman"/>
          <w:bCs/>
          <w:sz w:val="24"/>
          <w:szCs w:val="24"/>
        </w:rPr>
        <w:t>3. A</w:t>
      </w:r>
      <w:r w:rsidR="00CC3235" w:rsidRPr="00836F32">
        <w:rPr>
          <w:rFonts w:ascii="Times New Roman" w:hAnsi="Times New Roman"/>
          <w:bCs/>
          <w:sz w:val="24"/>
          <w:szCs w:val="24"/>
        </w:rPr>
        <w:t>lle AISA af</w:t>
      </w:r>
      <w:r w:rsidR="00101642" w:rsidRPr="00836F32">
        <w:rPr>
          <w:rFonts w:ascii="Times New Roman" w:hAnsi="Times New Roman"/>
          <w:bCs/>
          <w:sz w:val="24"/>
          <w:szCs w:val="24"/>
        </w:rPr>
        <w:t>feriscono le attività erogative</w:t>
      </w:r>
      <w:r w:rsidR="001E7FD9" w:rsidRPr="00836F32">
        <w:rPr>
          <w:rFonts w:ascii="Times New Roman" w:hAnsi="Times New Roman"/>
          <w:bCs/>
          <w:sz w:val="24"/>
          <w:szCs w:val="24"/>
        </w:rPr>
        <w:t xml:space="preserve"> svolte dalle ASL e</w:t>
      </w:r>
      <w:r w:rsidR="00CC3235" w:rsidRPr="00836F32">
        <w:rPr>
          <w:rFonts w:ascii="Times New Roman" w:hAnsi="Times New Roman"/>
          <w:bCs/>
          <w:sz w:val="24"/>
          <w:szCs w:val="24"/>
        </w:rPr>
        <w:t xml:space="preserve"> dalle AO prima dell’entrata in vigore della presente legge, ad eccezione di quanto previsto dal precedente artico</w:t>
      </w:r>
      <w:r>
        <w:rPr>
          <w:rFonts w:ascii="Times New Roman" w:hAnsi="Times New Roman"/>
          <w:bCs/>
          <w:sz w:val="24"/>
          <w:szCs w:val="24"/>
        </w:rPr>
        <w:t>lo 6 e dal successivo articolo 9 ed i</w:t>
      </w:r>
      <w:r w:rsidR="0079513F" w:rsidRPr="00836F32">
        <w:rPr>
          <w:rFonts w:ascii="Times New Roman" w:hAnsi="Times New Roman"/>
          <w:sz w:val="24"/>
          <w:szCs w:val="24"/>
        </w:rPr>
        <w:t xml:space="preserve">l modello organizzativo sarà articolato su diversi </w:t>
      </w:r>
      <w:r w:rsidR="0079513F" w:rsidRPr="00836F32">
        <w:rPr>
          <w:rFonts w:ascii="Times New Roman" w:hAnsi="Times New Roman"/>
          <w:bCs/>
          <w:sz w:val="24"/>
          <w:szCs w:val="24"/>
        </w:rPr>
        <w:t>livelli di intensità assistenziale ospedalieri e territoriali</w:t>
      </w:r>
      <w:r w:rsidR="001E7FD9" w:rsidRPr="00836F32">
        <w:rPr>
          <w:rFonts w:ascii="Times New Roman" w:hAnsi="Times New Roman"/>
          <w:bCs/>
          <w:sz w:val="24"/>
          <w:szCs w:val="24"/>
        </w:rPr>
        <w:t>.</w:t>
      </w:r>
    </w:p>
    <w:p w:rsidR="0079513F" w:rsidRPr="00836F32" w:rsidRDefault="00C3492F" w:rsidP="006216BB">
      <w:pPr>
        <w:tabs>
          <w:tab w:val="left" w:pos="9638"/>
        </w:tabs>
        <w:autoSpaceDE w:val="0"/>
        <w:spacing w:after="0" w:line="240" w:lineRule="auto"/>
        <w:ind w:right="-1"/>
        <w:jc w:val="both"/>
        <w:rPr>
          <w:rFonts w:ascii="Times New Roman" w:hAnsi="Times New Roman"/>
          <w:sz w:val="24"/>
        </w:rPr>
      </w:pPr>
      <w:r>
        <w:rPr>
          <w:rFonts w:ascii="Times New Roman" w:hAnsi="Times New Roman"/>
          <w:sz w:val="24"/>
        </w:rPr>
        <w:t xml:space="preserve">a) </w:t>
      </w:r>
      <w:r w:rsidR="00101642" w:rsidRPr="00836F32">
        <w:rPr>
          <w:rFonts w:ascii="Times New Roman" w:hAnsi="Times New Roman"/>
          <w:sz w:val="24"/>
        </w:rPr>
        <w:t xml:space="preserve">Il livello ospedaliero </w:t>
      </w:r>
      <w:r w:rsidR="0079513F" w:rsidRPr="00836F32">
        <w:rPr>
          <w:rFonts w:ascii="Times New Roman" w:hAnsi="Times New Roman"/>
          <w:sz w:val="24"/>
        </w:rPr>
        <w:t>è coerente con il regolamento degli standard della rete ospedaliera adottato d’intesa</w:t>
      </w:r>
      <w:r w:rsidR="00203C0D" w:rsidRPr="00836F32">
        <w:rPr>
          <w:rFonts w:ascii="Times New Roman" w:hAnsi="Times New Roman"/>
          <w:sz w:val="24"/>
        </w:rPr>
        <w:t xml:space="preserve"> fra Stato e regioni</w:t>
      </w:r>
      <w:r w:rsidR="0079513F" w:rsidRPr="00836F32">
        <w:rPr>
          <w:rFonts w:ascii="Times New Roman" w:hAnsi="Times New Roman"/>
          <w:sz w:val="24"/>
        </w:rPr>
        <w:t xml:space="preserve"> definiti con successivo provvedimento di Giunta.</w:t>
      </w:r>
    </w:p>
    <w:p w:rsidR="0079513F" w:rsidRPr="00836F32" w:rsidRDefault="00C3492F" w:rsidP="006216BB">
      <w:pPr>
        <w:spacing w:after="0" w:line="240" w:lineRule="auto"/>
        <w:jc w:val="both"/>
        <w:rPr>
          <w:rFonts w:ascii="Times New Roman" w:hAnsi="Times New Roman"/>
          <w:sz w:val="24"/>
        </w:rPr>
      </w:pPr>
      <w:r>
        <w:rPr>
          <w:rFonts w:ascii="Times New Roman" w:hAnsi="Times New Roman"/>
          <w:sz w:val="24"/>
        </w:rPr>
        <w:t xml:space="preserve">b) </w:t>
      </w:r>
      <w:r w:rsidR="0079513F" w:rsidRPr="00836F32">
        <w:rPr>
          <w:rFonts w:ascii="Times New Roman" w:hAnsi="Times New Roman"/>
          <w:sz w:val="24"/>
        </w:rPr>
        <w:t>Il livello territoriale</w:t>
      </w:r>
      <w:r w:rsidR="001E7FD9" w:rsidRPr="00836F32">
        <w:rPr>
          <w:rFonts w:ascii="Times New Roman" w:hAnsi="Times New Roman"/>
          <w:sz w:val="24"/>
        </w:rPr>
        <w:t xml:space="preserve"> eroga prestazioni a bassa e media complessità, di </w:t>
      </w:r>
      <w:r w:rsidR="0079513F" w:rsidRPr="00836F32">
        <w:rPr>
          <w:rFonts w:ascii="Times New Roman" w:hAnsi="Times New Roman"/>
          <w:sz w:val="24"/>
        </w:rPr>
        <w:t>prevenzi</w:t>
      </w:r>
      <w:r w:rsidR="001E7FD9" w:rsidRPr="00836F32">
        <w:rPr>
          <w:rFonts w:ascii="Times New Roman" w:hAnsi="Times New Roman"/>
          <w:sz w:val="24"/>
        </w:rPr>
        <w:t>one socio sanitaria e le prestazioni medico-legali</w:t>
      </w:r>
      <w:r w:rsidR="00E93225" w:rsidRPr="00836F32">
        <w:rPr>
          <w:rFonts w:ascii="Times New Roman" w:hAnsi="Times New Roman"/>
          <w:sz w:val="24"/>
        </w:rPr>
        <w:t xml:space="preserve"> nonché la cura e la presa in carico del paziente cronico e della persona fragile. </w:t>
      </w:r>
    </w:p>
    <w:p w:rsidR="00C3492F" w:rsidRDefault="00C3492F" w:rsidP="006216BB">
      <w:pPr>
        <w:spacing w:after="0" w:line="240" w:lineRule="auto"/>
        <w:jc w:val="both"/>
        <w:rPr>
          <w:rFonts w:ascii="Times New Roman" w:hAnsi="Times New Roman"/>
          <w:bCs/>
          <w:sz w:val="24"/>
          <w:szCs w:val="24"/>
        </w:rPr>
      </w:pPr>
      <w:r>
        <w:rPr>
          <w:rFonts w:ascii="Times New Roman" w:hAnsi="Times New Roman"/>
          <w:sz w:val="24"/>
        </w:rPr>
        <w:t>4. L</w:t>
      </w:r>
      <w:r w:rsidR="00CC3235" w:rsidRPr="00836F32">
        <w:rPr>
          <w:rFonts w:ascii="Times New Roman" w:hAnsi="Times New Roman"/>
          <w:sz w:val="24"/>
        </w:rPr>
        <w:t>’AIS</w:t>
      </w:r>
      <w:r>
        <w:rPr>
          <w:rFonts w:ascii="Times New Roman" w:hAnsi="Times New Roman"/>
          <w:sz w:val="24"/>
        </w:rPr>
        <w:t>A</w:t>
      </w:r>
      <w:r w:rsidR="00CC3235" w:rsidRPr="00836F32">
        <w:rPr>
          <w:rFonts w:ascii="Times New Roman" w:hAnsi="Times New Roman"/>
          <w:sz w:val="24"/>
        </w:rPr>
        <w:t xml:space="preserve"> individua le </w:t>
      </w:r>
      <w:r w:rsidR="00E93225" w:rsidRPr="00836F32">
        <w:rPr>
          <w:rFonts w:ascii="Times New Roman" w:hAnsi="Times New Roman"/>
          <w:sz w:val="24"/>
        </w:rPr>
        <w:t xml:space="preserve">proprie </w:t>
      </w:r>
      <w:r w:rsidR="00CC3235" w:rsidRPr="00836F32">
        <w:rPr>
          <w:rFonts w:ascii="Times New Roman" w:hAnsi="Times New Roman"/>
          <w:sz w:val="24"/>
        </w:rPr>
        <w:t>UCCP di norma organizzate in sede unica, ben identificabili dal cittadino, e costituite all’interno di strutture quali presidi ospedalieri, poliambulatori, strutture distrettuali collegate informaticamente con l’Azienda di appartenenza e dotate di strumentazioni di base, costituiscono sedi privilegiate per l’esercizio della medicina di iniziativa nei confronti dei pazienti cronici.</w:t>
      </w:r>
      <w:r w:rsidR="0079513F" w:rsidRPr="00836F32">
        <w:rPr>
          <w:rFonts w:ascii="Times New Roman" w:hAnsi="Times New Roman"/>
          <w:bCs/>
          <w:sz w:val="24"/>
          <w:szCs w:val="24"/>
        </w:rPr>
        <w:t xml:space="preserve"> </w:t>
      </w:r>
      <w:r w:rsidR="00203C0D" w:rsidRPr="00836F32">
        <w:rPr>
          <w:rFonts w:ascii="Times New Roman" w:hAnsi="Times New Roman"/>
          <w:bCs/>
          <w:sz w:val="24"/>
          <w:szCs w:val="24"/>
        </w:rPr>
        <w:t xml:space="preserve"> </w:t>
      </w:r>
    </w:p>
    <w:p w:rsidR="00203C0D" w:rsidRPr="00836F32" w:rsidRDefault="00C3492F" w:rsidP="006216BB">
      <w:pPr>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00203C0D" w:rsidRPr="00836F32">
        <w:rPr>
          <w:rFonts w:ascii="Times New Roman" w:hAnsi="Times New Roman"/>
          <w:bCs/>
          <w:sz w:val="24"/>
          <w:szCs w:val="24"/>
        </w:rPr>
        <w:t>I</w:t>
      </w:r>
      <w:r w:rsidR="0079513F" w:rsidRPr="00836F32">
        <w:rPr>
          <w:rFonts w:ascii="Times New Roman" w:hAnsi="Times New Roman"/>
          <w:bCs/>
          <w:sz w:val="24"/>
          <w:szCs w:val="24"/>
        </w:rPr>
        <w:t>l Presidio Ospedaliero Territoriale (POT) ed il Presidio Socio S</w:t>
      </w:r>
      <w:r w:rsidR="00203C0D" w:rsidRPr="00836F32">
        <w:rPr>
          <w:rFonts w:ascii="Times New Roman" w:hAnsi="Times New Roman"/>
          <w:bCs/>
          <w:sz w:val="24"/>
          <w:szCs w:val="24"/>
        </w:rPr>
        <w:t>anitario Territoriale (Pre</w:t>
      </w:r>
      <w:r w:rsidR="00BF0349" w:rsidRPr="00836F32">
        <w:rPr>
          <w:rFonts w:ascii="Times New Roman" w:hAnsi="Times New Roman"/>
          <w:bCs/>
          <w:sz w:val="24"/>
          <w:szCs w:val="24"/>
        </w:rPr>
        <w:t>SST) rappresentano forme di</w:t>
      </w:r>
      <w:r w:rsidR="00203C0D" w:rsidRPr="00836F32">
        <w:rPr>
          <w:rFonts w:ascii="Times New Roman" w:hAnsi="Times New Roman"/>
          <w:bCs/>
          <w:sz w:val="24"/>
          <w:szCs w:val="24"/>
        </w:rPr>
        <w:t xml:space="preserve"> UCCP</w:t>
      </w:r>
      <w:r w:rsidR="00BF0349" w:rsidRPr="00836F32">
        <w:rPr>
          <w:rFonts w:ascii="Times New Roman" w:hAnsi="Times New Roman"/>
          <w:bCs/>
          <w:sz w:val="24"/>
          <w:szCs w:val="24"/>
        </w:rPr>
        <w:t xml:space="preserve"> dell’AIS</w:t>
      </w:r>
      <w:r>
        <w:rPr>
          <w:rFonts w:ascii="Times New Roman" w:hAnsi="Times New Roman"/>
          <w:bCs/>
          <w:sz w:val="24"/>
          <w:szCs w:val="24"/>
        </w:rPr>
        <w:t>A</w:t>
      </w:r>
      <w:r w:rsidR="00BF0349" w:rsidRPr="00836F32">
        <w:rPr>
          <w:rFonts w:ascii="Times New Roman" w:hAnsi="Times New Roman"/>
          <w:bCs/>
          <w:sz w:val="24"/>
          <w:szCs w:val="24"/>
        </w:rPr>
        <w:t xml:space="preserve">. </w:t>
      </w:r>
      <w:r w:rsidR="00203C0D" w:rsidRPr="00836F32">
        <w:rPr>
          <w:rFonts w:ascii="Times New Roman" w:hAnsi="Times New Roman"/>
          <w:bCs/>
          <w:sz w:val="24"/>
          <w:szCs w:val="24"/>
        </w:rPr>
        <w:t xml:space="preserve"> </w:t>
      </w:r>
    </w:p>
    <w:p w:rsidR="00BF0349" w:rsidRPr="00836F32" w:rsidRDefault="00C3492F" w:rsidP="006216BB">
      <w:pPr>
        <w:spacing w:after="0" w:line="240" w:lineRule="auto"/>
        <w:jc w:val="both"/>
        <w:rPr>
          <w:rFonts w:ascii="Times New Roman" w:hAnsi="Times New Roman"/>
          <w:sz w:val="24"/>
        </w:rPr>
      </w:pPr>
      <w:r>
        <w:rPr>
          <w:rFonts w:ascii="Times New Roman" w:hAnsi="Times New Roman"/>
          <w:sz w:val="24"/>
        </w:rPr>
        <w:t xml:space="preserve">6. </w:t>
      </w:r>
      <w:r w:rsidR="00BF0349" w:rsidRPr="00836F32">
        <w:rPr>
          <w:rFonts w:ascii="Times New Roman" w:hAnsi="Times New Roman"/>
          <w:sz w:val="24"/>
        </w:rPr>
        <w:t xml:space="preserve">Tali funzioni possono essere erogate anche da soggetti di diritto privato. </w:t>
      </w:r>
    </w:p>
    <w:p w:rsidR="00F11925" w:rsidRPr="00836F32" w:rsidRDefault="00C3492F" w:rsidP="006216BB">
      <w:pPr>
        <w:tabs>
          <w:tab w:val="left" w:pos="9638"/>
        </w:tabs>
        <w:spacing w:after="0" w:line="240" w:lineRule="auto"/>
        <w:ind w:right="-1"/>
        <w:jc w:val="both"/>
        <w:rPr>
          <w:rFonts w:ascii="Times New Roman" w:hAnsi="Times New Roman"/>
          <w:sz w:val="24"/>
          <w:szCs w:val="24"/>
        </w:rPr>
      </w:pPr>
      <w:r>
        <w:rPr>
          <w:rFonts w:ascii="Times New Roman" w:hAnsi="Times New Roman"/>
          <w:bCs/>
          <w:sz w:val="24"/>
          <w:szCs w:val="24"/>
        </w:rPr>
        <w:t xml:space="preserve">7. </w:t>
      </w:r>
      <w:r w:rsidR="00F11925" w:rsidRPr="00836F32">
        <w:rPr>
          <w:rFonts w:ascii="Times New Roman" w:hAnsi="Times New Roman"/>
          <w:bCs/>
          <w:sz w:val="24"/>
          <w:szCs w:val="24"/>
        </w:rPr>
        <w:t>L</w:t>
      </w:r>
      <w:r w:rsidR="00F11925" w:rsidRPr="00836F32">
        <w:rPr>
          <w:rFonts w:ascii="Times New Roman" w:hAnsi="Times New Roman"/>
          <w:sz w:val="24"/>
          <w:szCs w:val="24"/>
        </w:rPr>
        <w:t xml:space="preserve">e AISA inoltre possono stipulare specifiche convenzioni tra loro e con tutte le realtà produttive, commerciali e di servizi insistenti sul territorio regionale, delle Regioni limitrofe, oltreché internazionali, della durata ritenuta più opportuna fino al massimo della scadenza del quinquennio previsto nel Piano Socio Sanitario Lombardo, finalizzate al raggiungimento degli obiettivi contenuti nel Piano stesso ed al miglioramento delle prestazioni erogate alla Persona ed alla Famiglia. </w:t>
      </w:r>
    </w:p>
    <w:p w:rsidR="00C3492F" w:rsidRDefault="00C3492F" w:rsidP="00C3492F">
      <w:pPr>
        <w:tabs>
          <w:tab w:val="left" w:pos="9638"/>
        </w:tabs>
        <w:autoSpaceDE w:val="0"/>
        <w:spacing w:after="0" w:line="240" w:lineRule="auto"/>
        <w:ind w:right="-1"/>
        <w:jc w:val="both"/>
        <w:rPr>
          <w:rFonts w:ascii="Times New Roman" w:eastAsia="Times New Roman" w:hAnsi="Times New Roman"/>
          <w:b/>
          <w:sz w:val="24"/>
          <w:szCs w:val="24"/>
        </w:rPr>
      </w:pPr>
      <w:r>
        <w:rPr>
          <w:rFonts w:ascii="Times New Roman" w:hAnsi="Times New Roman"/>
          <w:sz w:val="24"/>
          <w:szCs w:val="24"/>
        </w:rPr>
        <w:t xml:space="preserve">8. </w:t>
      </w:r>
      <w:r w:rsidR="00147FB9" w:rsidRPr="00836F32">
        <w:rPr>
          <w:rFonts w:ascii="Times New Roman" w:hAnsi="Times New Roman"/>
          <w:bCs/>
          <w:sz w:val="24"/>
          <w:szCs w:val="24"/>
        </w:rPr>
        <w:t>I risparmi economici strutturali risultanti dall’organizzazione di cui ai precedenti commi rimarranno disponibili per le AISA che li hanno generati per investimenti finalizzati al miglioramento qualitativo dell’offerta sanitaria. Una somma non inferiore al 50% di tale cifra sarà ridistribuita tra gli Operatori sanitari e non sanitari, di tutti i livelli, che concorrono all’ottenimento del risultato e secondo una graduazione meritocratica identificata attraverso parametri oggettivi da sottoporre all’approvazione della Giunta Regionale.</w:t>
      </w:r>
    </w:p>
    <w:p w:rsidR="00F11925" w:rsidRDefault="00C3492F" w:rsidP="00C3492F">
      <w:pPr>
        <w:tabs>
          <w:tab w:val="left" w:pos="9638"/>
        </w:tabs>
        <w:autoSpaceDE w:val="0"/>
        <w:spacing w:after="0" w:line="240" w:lineRule="auto"/>
        <w:ind w:right="-1"/>
        <w:jc w:val="both"/>
        <w:rPr>
          <w:rFonts w:ascii="Times New Roman" w:eastAsia="Times New Roman" w:hAnsi="Times New Roman"/>
          <w:sz w:val="24"/>
          <w:lang w:eastAsia="it-IT"/>
        </w:rPr>
      </w:pPr>
      <w:r>
        <w:rPr>
          <w:rFonts w:ascii="Times New Roman" w:eastAsia="Times New Roman" w:hAnsi="Times New Roman"/>
          <w:sz w:val="24"/>
          <w:lang w:eastAsia="it-IT"/>
        </w:rPr>
        <w:lastRenderedPageBreak/>
        <w:t>9. A</w:t>
      </w:r>
      <w:r w:rsidR="00F11925" w:rsidRPr="00836F32">
        <w:rPr>
          <w:rFonts w:ascii="Times New Roman" w:eastAsia="Times New Roman" w:hAnsi="Times New Roman"/>
          <w:sz w:val="24"/>
          <w:lang w:eastAsia="it-IT"/>
        </w:rPr>
        <w:t>l fine della razionalizzazione e dell’omogeneizzazione dei processi, la Giunta Regionale può istituire in via sperimentale altre Aziende a rete per particolari aree tematiche specialistiche.</w:t>
      </w:r>
    </w:p>
    <w:p w:rsidR="00C3492F" w:rsidRPr="00C3492F" w:rsidRDefault="00C3492F" w:rsidP="00C3492F">
      <w:pPr>
        <w:tabs>
          <w:tab w:val="left" w:pos="9638"/>
        </w:tabs>
        <w:autoSpaceDE w:val="0"/>
        <w:spacing w:after="0" w:line="240" w:lineRule="auto"/>
        <w:ind w:right="-1"/>
        <w:jc w:val="both"/>
        <w:rPr>
          <w:rFonts w:ascii="Times New Roman" w:eastAsia="Times New Roman" w:hAnsi="Times New Roman"/>
          <w:b/>
          <w:sz w:val="24"/>
          <w:szCs w:val="24"/>
        </w:rPr>
      </w:pPr>
    </w:p>
    <w:p w:rsidR="006A55E4" w:rsidRPr="006216BB" w:rsidRDefault="006A55E4" w:rsidP="006216BB">
      <w:pPr>
        <w:spacing w:after="0" w:line="240" w:lineRule="auto"/>
        <w:jc w:val="center"/>
        <w:rPr>
          <w:rFonts w:ascii="Times New Roman" w:hAnsi="Times New Roman"/>
          <w:b/>
          <w:sz w:val="24"/>
        </w:rPr>
      </w:pPr>
      <w:r w:rsidRPr="006216BB">
        <w:rPr>
          <w:rFonts w:ascii="Times New Roman" w:hAnsi="Times New Roman"/>
          <w:b/>
          <w:sz w:val="24"/>
        </w:rPr>
        <w:t xml:space="preserve">Art. 8 </w:t>
      </w:r>
    </w:p>
    <w:p w:rsidR="006A55E4" w:rsidRPr="006216BB" w:rsidRDefault="006216BB" w:rsidP="006216BB">
      <w:pPr>
        <w:spacing w:after="0" w:line="240" w:lineRule="auto"/>
        <w:jc w:val="center"/>
        <w:rPr>
          <w:rFonts w:ascii="Times New Roman" w:hAnsi="Times New Roman"/>
          <w:b/>
          <w:sz w:val="24"/>
        </w:rPr>
      </w:pPr>
      <w:r>
        <w:rPr>
          <w:rFonts w:ascii="Times New Roman" w:hAnsi="Times New Roman"/>
          <w:b/>
          <w:sz w:val="24"/>
        </w:rPr>
        <w:t>(Modelli di Cura per il Paziente C</w:t>
      </w:r>
      <w:r w:rsidR="006A55E4" w:rsidRPr="006216BB">
        <w:rPr>
          <w:rFonts w:ascii="Times New Roman" w:hAnsi="Times New Roman"/>
          <w:b/>
          <w:sz w:val="24"/>
        </w:rPr>
        <w:t>ronico)</w:t>
      </w:r>
    </w:p>
    <w:p w:rsidR="006A55E4" w:rsidRPr="00836F32" w:rsidRDefault="006A55E4" w:rsidP="006216BB">
      <w:pPr>
        <w:spacing w:after="0" w:line="240" w:lineRule="auto"/>
        <w:jc w:val="both"/>
        <w:rPr>
          <w:rFonts w:ascii="Times New Roman" w:hAnsi="Times New Roman"/>
          <w:sz w:val="24"/>
        </w:rPr>
      </w:pPr>
      <w:r w:rsidRPr="00836F32">
        <w:rPr>
          <w:rFonts w:ascii="Times New Roman" w:hAnsi="Times New Roman"/>
          <w:sz w:val="24"/>
        </w:rPr>
        <w:t>1. Il SSR promuove la presa in carico proattiva e personalizzata in grado di i</w:t>
      </w:r>
      <w:r w:rsidR="00945EC6">
        <w:rPr>
          <w:rFonts w:ascii="Times New Roman" w:hAnsi="Times New Roman"/>
          <w:sz w:val="24"/>
        </w:rPr>
        <w:t>ntegrare, anche facendo uso di strumenti tecnologici</w:t>
      </w:r>
      <w:r w:rsidRPr="00836F32">
        <w:rPr>
          <w:rFonts w:ascii="Times New Roman" w:hAnsi="Times New Roman"/>
          <w:sz w:val="24"/>
        </w:rPr>
        <w:t>, tutte le fasi del percorso di cura delle persone affette da condizioni croniche (promozione della salute, prevenzione, cure ospedaliere, cure territoriali e sociosanitarie) al fine di garantire continuità nell’accesso alla rete dei servizi, l’appropriatezza delle prestazioni e la proporzionalità delle cure compreso l’approccio palliativo. A tale scopo si adotteranno modelli organizzativi che attraverso reti di cura ed assistenza sanitaria e sociosanitaria assicurino lungo tutto il decorso della malattia l’integrazione e il raccordo tra MMG, operatori, specialisti territoriali, e componente ospedaliera.</w:t>
      </w:r>
    </w:p>
    <w:p w:rsidR="006A55E4" w:rsidRPr="00836F32" w:rsidRDefault="006A55E4" w:rsidP="006216BB">
      <w:pPr>
        <w:spacing w:after="0" w:line="240" w:lineRule="auto"/>
        <w:jc w:val="both"/>
        <w:rPr>
          <w:rFonts w:ascii="Times New Roman" w:hAnsi="Times New Roman"/>
          <w:sz w:val="24"/>
        </w:rPr>
      </w:pPr>
      <w:r w:rsidRPr="00836F32">
        <w:rPr>
          <w:rFonts w:ascii="Times New Roman" w:hAnsi="Times New Roman"/>
          <w:sz w:val="24"/>
        </w:rPr>
        <w:t xml:space="preserve">2. La Regione adotta e mantiene aggiornato nel tempo un sistema di classificazione delle malattie croniche in categorie clinicamente significative e omogenee per assorbimento di risorse sanitarie negli ambiti territoriali delle cure primarie domiciliari e specialistiche, cui corrisponde una modalità di remunerazione omnicomprensiva delle prestazioni necessarie per la corretta gestione dell’assistito. Il sistema di accreditamento favorirà l’attivazione di processi organizzativi per la presa in carico unitaria dell’assistito da parte delle reti locali nelle diverse fasi del piano di cura in funzione della natura e della complessità dei bisogni che saranno misurati attraverso l’adozione di strumenti di valutazione multidimensionali. </w:t>
      </w:r>
    </w:p>
    <w:p w:rsidR="006A55E4" w:rsidRPr="00836F32" w:rsidRDefault="006A55E4" w:rsidP="006216BB">
      <w:pPr>
        <w:spacing w:after="0" w:line="240" w:lineRule="auto"/>
        <w:jc w:val="both"/>
        <w:rPr>
          <w:rFonts w:ascii="Times New Roman" w:hAnsi="Times New Roman"/>
          <w:sz w:val="24"/>
        </w:rPr>
      </w:pPr>
      <w:r w:rsidRPr="00836F32">
        <w:rPr>
          <w:rFonts w:ascii="Times New Roman" w:hAnsi="Times New Roman"/>
          <w:sz w:val="24"/>
        </w:rPr>
        <w:t>3. La Regione definisce i requisiti di accreditamento che si ispirano al principio della piena flessibilità e autonomia organizzativa di tutti gli erogatori quale strumento per perseguire la massima efficienza ed il migliore soddisfacimento della domanda di prestazione da parte dei cittadini. Definisce inoltre i criteri di remunerazione per le attività di presa in carico dei pazienti da parte di soggetti, di natura pubblica o privata, che  intendano attuare il modello previsto di cui al comma 2.</w:t>
      </w:r>
    </w:p>
    <w:p w:rsidR="006A55E4" w:rsidRPr="00836F32" w:rsidRDefault="006A55E4" w:rsidP="006216BB">
      <w:pPr>
        <w:spacing w:after="0" w:line="240" w:lineRule="auto"/>
        <w:jc w:val="both"/>
        <w:rPr>
          <w:rFonts w:ascii="Times New Roman" w:hAnsi="Times New Roman"/>
          <w:sz w:val="24"/>
        </w:rPr>
      </w:pPr>
      <w:r w:rsidRPr="00836F32">
        <w:rPr>
          <w:rFonts w:ascii="Times New Roman" w:hAnsi="Times New Roman"/>
          <w:sz w:val="24"/>
        </w:rPr>
        <w:t>4. L’attuazione dei commi 2 e 3 prevede fasi di sperimentazione e di progressiva e graduale messa a regime che verranno stabilite e regolate attraverso specifiche deliberazioni di Giunta.</w:t>
      </w:r>
    </w:p>
    <w:p w:rsidR="006A55E4" w:rsidRPr="00836F32" w:rsidRDefault="006A55E4" w:rsidP="006216BB">
      <w:pPr>
        <w:tabs>
          <w:tab w:val="left" w:pos="9638"/>
        </w:tabs>
        <w:autoSpaceDE w:val="0"/>
        <w:spacing w:after="0" w:line="240" w:lineRule="auto"/>
        <w:ind w:right="-1"/>
        <w:rPr>
          <w:rFonts w:ascii="Times New Roman" w:hAnsi="Times New Roman"/>
          <w:b/>
          <w:bCs/>
          <w:iCs/>
          <w:strike/>
          <w:sz w:val="24"/>
          <w:szCs w:val="24"/>
        </w:rPr>
      </w:pPr>
    </w:p>
    <w:p w:rsidR="006A55E4" w:rsidRPr="00836F32" w:rsidRDefault="006A55E4" w:rsidP="006A55E4">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9</w:t>
      </w:r>
    </w:p>
    <w:p w:rsidR="006A55E4" w:rsidRPr="00836F32" w:rsidRDefault="006A55E4" w:rsidP="00945EC6">
      <w:pPr>
        <w:tabs>
          <w:tab w:val="left" w:pos="9638"/>
        </w:tabs>
        <w:spacing w:after="0" w:line="240" w:lineRule="auto"/>
        <w:ind w:right="-1"/>
        <w:jc w:val="center"/>
        <w:rPr>
          <w:rFonts w:ascii="Times New Roman" w:hAnsi="Times New Roman"/>
          <w:bCs/>
          <w:sz w:val="24"/>
          <w:szCs w:val="24"/>
        </w:rPr>
      </w:pPr>
      <w:r w:rsidRPr="00836F32">
        <w:rPr>
          <w:rFonts w:ascii="Times New Roman" w:hAnsi="Times New Roman"/>
          <w:b/>
          <w:bCs/>
          <w:iCs/>
          <w:sz w:val="24"/>
          <w:szCs w:val="24"/>
        </w:rPr>
        <w:t>(Organizzazione delle Cure Primarie)</w:t>
      </w:r>
    </w:p>
    <w:p w:rsidR="006A55E4" w:rsidRPr="00836F32" w:rsidRDefault="006A55E4" w:rsidP="00945EC6">
      <w:pPr>
        <w:pStyle w:val="Paragrafoelenco"/>
        <w:tabs>
          <w:tab w:val="left" w:pos="9638"/>
        </w:tabs>
        <w:autoSpaceDE w:val="0"/>
        <w:spacing w:after="0" w:line="240" w:lineRule="auto"/>
        <w:ind w:left="0" w:right="-1"/>
        <w:jc w:val="both"/>
        <w:rPr>
          <w:rFonts w:ascii="Times New Roman" w:hAnsi="Times New Roman"/>
          <w:bCs/>
          <w:sz w:val="24"/>
          <w:szCs w:val="24"/>
        </w:rPr>
      </w:pPr>
      <w:r w:rsidRPr="00836F32">
        <w:rPr>
          <w:rFonts w:ascii="Times New Roman" w:hAnsi="Times New Roman"/>
          <w:bCs/>
          <w:sz w:val="24"/>
          <w:szCs w:val="24"/>
        </w:rPr>
        <w:t>1. L’assistenza primaria viene erogata dai Medici di Medicina Generale (di cui all’articolo 1 della legge 189/2012), dai Pediatri di Libera Scelta e dai Medici della Continuità Assistenziale secondo quanto previsto dall’Accordo Collettivo Nazionale di Categoria e dagli accordi integrativi regionali, che garantiscono, in coerenza con gli indirizzi dati dall’ATS:</w:t>
      </w:r>
    </w:p>
    <w:p w:rsidR="006A55E4" w:rsidRPr="00836F32" w:rsidRDefault="006A55E4" w:rsidP="00945EC6">
      <w:pPr>
        <w:pStyle w:val="Paragrafoelenco"/>
        <w:tabs>
          <w:tab w:val="left" w:pos="9638"/>
        </w:tabs>
        <w:autoSpaceDE w:val="0"/>
        <w:spacing w:after="0" w:line="240" w:lineRule="auto"/>
        <w:ind w:left="0" w:right="-1"/>
        <w:jc w:val="both"/>
        <w:rPr>
          <w:rFonts w:ascii="Times New Roman" w:hAnsi="Times New Roman"/>
          <w:bCs/>
          <w:sz w:val="24"/>
          <w:szCs w:val="24"/>
        </w:rPr>
      </w:pPr>
      <w:r w:rsidRPr="00836F32">
        <w:rPr>
          <w:rFonts w:ascii="Times New Roman" w:hAnsi="Times New Roman"/>
          <w:bCs/>
          <w:sz w:val="24"/>
          <w:szCs w:val="24"/>
        </w:rPr>
        <w:t>a) l’erogazione della qualità dell’assistenza ambulatoriale ed al domicilio del paziente, con particolare riguardo anche all’assistenza domiciliare integrata ed all’assistenza residenziale;</w:t>
      </w:r>
    </w:p>
    <w:p w:rsidR="006A55E4" w:rsidRPr="00836F32" w:rsidRDefault="006A55E4" w:rsidP="00945EC6">
      <w:pPr>
        <w:pStyle w:val="Paragrafoelenco"/>
        <w:tabs>
          <w:tab w:val="left" w:pos="9638"/>
        </w:tabs>
        <w:autoSpaceDE w:val="0"/>
        <w:spacing w:after="0" w:line="240" w:lineRule="auto"/>
        <w:ind w:left="0" w:right="-1"/>
        <w:jc w:val="both"/>
        <w:rPr>
          <w:rFonts w:ascii="Times New Roman" w:hAnsi="Times New Roman"/>
          <w:bCs/>
          <w:sz w:val="24"/>
          <w:szCs w:val="24"/>
        </w:rPr>
      </w:pPr>
      <w:r w:rsidRPr="00836F32">
        <w:rPr>
          <w:rFonts w:ascii="Times New Roman" w:hAnsi="Times New Roman"/>
          <w:bCs/>
          <w:sz w:val="24"/>
          <w:szCs w:val="24"/>
        </w:rPr>
        <w:t xml:space="preserve">b) la partecipazione alla valutazione multidimensionale del bisogno, coordinata dall’ASSL attraverso equipe </w:t>
      </w:r>
      <w:proofErr w:type="spellStart"/>
      <w:r w:rsidRPr="00836F32">
        <w:rPr>
          <w:rFonts w:ascii="Times New Roman" w:hAnsi="Times New Roman"/>
          <w:bCs/>
          <w:sz w:val="24"/>
          <w:szCs w:val="24"/>
        </w:rPr>
        <w:t>multiprofessionali</w:t>
      </w:r>
      <w:proofErr w:type="spellEnd"/>
      <w:r w:rsidRPr="00836F32">
        <w:rPr>
          <w:rFonts w:ascii="Times New Roman" w:hAnsi="Times New Roman"/>
          <w:bCs/>
          <w:sz w:val="24"/>
          <w:szCs w:val="24"/>
        </w:rPr>
        <w:t>;</w:t>
      </w:r>
    </w:p>
    <w:p w:rsidR="006A55E4" w:rsidRPr="00836F32" w:rsidRDefault="006A55E4" w:rsidP="00945EC6">
      <w:pPr>
        <w:pStyle w:val="Paragrafoelenco"/>
        <w:tabs>
          <w:tab w:val="left" w:pos="9638"/>
        </w:tabs>
        <w:autoSpaceDE w:val="0"/>
        <w:spacing w:after="0" w:line="240" w:lineRule="auto"/>
        <w:ind w:left="0" w:right="-1"/>
        <w:jc w:val="both"/>
        <w:rPr>
          <w:rFonts w:ascii="Times New Roman" w:hAnsi="Times New Roman"/>
          <w:bCs/>
          <w:sz w:val="24"/>
          <w:szCs w:val="24"/>
        </w:rPr>
      </w:pPr>
      <w:r w:rsidRPr="00836F32">
        <w:rPr>
          <w:rFonts w:ascii="Times New Roman" w:hAnsi="Times New Roman"/>
          <w:bCs/>
          <w:sz w:val="24"/>
          <w:szCs w:val="24"/>
        </w:rPr>
        <w:t>c) un contributo attivo all’ appropriatezza e alla presa in carico della persona fragile, che potrà essere attuato nell’ambito degli accordi Regionali, finalizzati a migliorare le performance e contribuire alla sostenibilità del sistema socio sanitario;</w:t>
      </w:r>
    </w:p>
    <w:p w:rsidR="006A55E4" w:rsidRPr="00836F32" w:rsidRDefault="006A55E4" w:rsidP="00945EC6">
      <w:pPr>
        <w:pStyle w:val="Paragrafoelenco"/>
        <w:tabs>
          <w:tab w:val="left" w:pos="9638"/>
        </w:tabs>
        <w:autoSpaceDE w:val="0"/>
        <w:spacing w:after="0" w:line="240" w:lineRule="auto"/>
        <w:ind w:left="0" w:right="-1"/>
        <w:jc w:val="both"/>
        <w:rPr>
          <w:rFonts w:ascii="Times New Roman" w:hAnsi="Times New Roman"/>
          <w:bCs/>
          <w:sz w:val="24"/>
          <w:szCs w:val="24"/>
        </w:rPr>
      </w:pPr>
      <w:r w:rsidRPr="00836F32">
        <w:rPr>
          <w:rFonts w:ascii="Times New Roman" w:hAnsi="Times New Roman"/>
          <w:bCs/>
          <w:sz w:val="24"/>
          <w:szCs w:val="24"/>
        </w:rPr>
        <w:t>d) la programmazione personalizzata dell’assistenza territoriale al paziente cronico e l’attività di prevenzione individuale;</w:t>
      </w:r>
    </w:p>
    <w:p w:rsidR="006A55E4" w:rsidRPr="00836F32" w:rsidRDefault="006A55E4" w:rsidP="00945EC6">
      <w:pPr>
        <w:pStyle w:val="Paragrafoelenco"/>
        <w:tabs>
          <w:tab w:val="left" w:pos="9638"/>
        </w:tabs>
        <w:autoSpaceDE w:val="0"/>
        <w:spacing w:after="0" w:line="240" w:lineRule="auto"/>
        <w:ind w:left="0" w:right="-1"/>
        <w:jc w:val="both"/>
        <w:rPr>
          <w:rFonts w:ascii="Times New Roman" w:hAnsi="Times New Roman"/>
          <w:bCs/>
          <w:sz w:val="24"/>
          <w:szCs w:val="24"/>
        </w:rPr>
      </w:pPr>
      <w:r w:rsidRPr="00836F32">
        <w:rPr>
          <w:rFonts w:ascii="Times New Roman" w:hAnsi="Times New Roman"/>
          <w:bCs/>
          <w:sz w:val="24"/>
          <w:szCs w:val="24"/>
        </w:rPr>
        <w:t xml:space="preserve">e) gli interventi in ambito di integrazione sociosanitaria </w:t>
      </w:r>
      <w:r w:rsidRPr="00836F32">
        <w:rPr>
          <w:rFonts w:ascii="Times New Roman" w:hAnsi="Times New Roman"/>
          <w:sz w:val="24"/>
        </w:rPr>
        <w:t>assicurati da organizzazioni funzionali e strutturali di riferimento territoriale (Presidi Socio Sanitari Territoriali) che offrono anche cure</w:t>
      </w:r>
      <w:r w:rsidR="00945EC6">
        <w:rPr>
          <w:rFonts w:ascii="Times New Roman" w:hAnsi="Times New Roman"/>
          <w:sz w:val="24"/>
        </w:rPr>
        <w:t xml:space="preserve"> ambulatoriali e sociosanitarie, </w:t>
      </w:r>
      <w:r w:rsidRPr="00836F32">
        <w:rPr>
          <w:rFonts w:ascii="Times New Roman" w:hAnsi="Times New Roman"/>
          <w:sz w:val="24"/>
        </w:rPr>
        <w:t xml:space="preserve">inclusa la procedura di valutazione multidimensionale del bisogno. </w:t>
      </w:r>
    </w:p>
    <w:p w:rsidR="006A55E4" w:rsidRPr="00836F32" w:rsidRDefault="00945EC6" w:rsidP="00945EC6">
      <w:pPr>
        <w:pStyle w:val="Paragrafoelenco"/>
        <w:tabs>
          <w:tab w:val="left" w:pos="9638"/>
        </w:tabs>
        <w:autoSpaceDE w:val="0"/>
        <w:spacing w:after="0" w:line="240" w:lineRule="auto"/>
        <w:ind w:left="0" w:right="-1"/>
        <w:jc w:val="both"/>
        <w:rPr>
          <w:rFonts w:ascii="Times New Roman" w:hAnsi="Times New Roman"/>
          <w:bCs/>
          <w:sz w:val="24"/>
          <w:szCs w:val="24"/>
        </w:rPr>
      </w:pPr>
      <w:r>
        <w:rPr>
          <w:rFonts w:ascii="Times New Roman" w:hAnsi="Times New Roman"/>
          <w:bCs/>
          <w:sz w:val="24"/>
          <w:szCs w:val="24"/>
        </w:rPr>
        <w:t xml:space="preserve">2. </w:t>
      </w:r>
      <w:r w:rsidR="006A55E4" w:rsidRPr="00836F32">
        <w:rPr>
          <w:rFonts w:ascii="Times New Roman" w:hAnsi="Times New Roman"/>
          <w:bCs/>
          <w:sz w:val="24"/>
          <w:szCs w:val="24"/>
        </w:rPr>
        <w:t xml:space="preserve">I Medici di Medicina Generale, i Pediatri di Libera Scelta ed i Medici della Continuità Assistenziale operano in qualità di professionisti convenzionati utilizzando necessari beni </w:t>
      </w:r>
      <w:r w:rsidR="006A55E4" w:rsidRPr="00836F32">
        <w:rPr>
          <w:rFonts w:ascii="Times New Roman" w:hAnsi="Times New Roman"/>
          <w:bCs/>
          <w:sz w:val="24"/>
          <w:szCs w:val="24"/>
        </w:rPr>
        <w:lastRenderedPageBreak/>
        <w:t>strumentali e proprio personale di studio anche tramite società di servizio, ovvero utilizzando le strutture dei POT e dei PreSST</w:t>
      </w:r>
      <w:r>
        <w:rPr>
          <w:rFonts w:ascii="Times New Roman" w:hAnsi="Times New Roman"/>
          <w:bCs/>
          <w:sz w:val="24"/>
          <w:szCs w:val="24"/>
        </w:rPr>
        <w:t>.</w:t>
      </w:r>
    </w:p>
    <w:p w:rsidR="00945EC6" w:rsidRDefault="00945EC6" w:rsidP="00945EC6">
      <w:pPr>
        <w:spacing w:after="0" w:line="240" w:lineRule="auto"/>
        <w:jc w:val="both"/>
        <w:rPr>
          <w:rFonts w:ascii="Times New Roman" w:hAnsi="Times New Roman"/>
          <w:sz w:val="24"/>
        </w:rPr>
      </w:pPr>
      <w:r>
        <w:rPr>
          <w:rFonts w:ascii="Times New Roman" w:hAnsi="Times New Roman"/>
          <w:sz w:val="24"/>
        </w:rPr>
        <w:t xml:space="preserve">3. </w:t>
      </w:r>
      <w:r w:rsidR="006A55E4" w:rsidRPr="00836F32">
        <w:rPr>
          <w:rFonts w:ascii="Times New Roman" w:hAnsi="Times New Roman"/>
          <w:sz w:val="24"/>
        </w:rPr>
        <w:t>Le azioni di presa in carico del paziente, nella prospettiva della continuità assistenziale e nella gestione dei percorsi di cura e di presa in carico della cronicità, sono garantite anche dalle Unità Complesse di Cure Primarie (UCCP).</w:t>
      </w:r>
    </w:p>
    <w:p w:rsidR="006A55E4" w:rsidRPr="00836F32" w:rsidRDefault="00945EC6" w:rsidP="00945EC6">
      <w:pPr>
        <w:spacing w:after="0" w:line="240" w:lineRule="auto"/>
        <w:jc w:val="both"/>
        <w:rPr>
          <w:rFonts w:ascii="Times New Roman" w:hAnsi="Times New Roman"/>
          <w:sz w:val="24"/>
        </w:rPr>
      </w:pPr>
      <w:r>
        <w:rPr>
          <w:rFonts w:ascii="Times New Roman" w:hAnsi="Times New Roman"/>
          <w:sz w:val="24"/>
        </w:rPr>
        <w:t xml:space="preserve">4. </w:t>
      </w:r>
      <w:r w:rsidR="006A55E4" w:rsidRPr="00836F32">
        <w:rPr>
          <w:rFonts w:ascii="Times New Roman" w:hAnsi="Times New Roman"/>
          <w:sz w:val="24"/>
        </w:rPr>
        <w:t>Il modello organizzativo territoriale è definito dalla Regione in ottemperanza alla normativa nazionale e degli Accordi Collettivi Nazionali che disciplinano gli istituti giuridici ed economici del rapporto di lavoro dei professionisti e delle relative forme organizzative, compresi i criteri per il finanziamento a budget e per l’assegnazione dei fattori produttivi, per la definizione dei programmi di attività e dei livelli di spesa, per l’accesso al ruolo unico della medicina generale e per l’individuazione del coordinatore del team.</w:t>
      </w:r>
    </w:p>
    <w:p w:rsidR="006A55E4" w:rsidRPr="00836F32" w:rsidRDefault="00945EC6" w:rsidP="00945EC6">
      <w:pPr>
        <w:spacing w:after="0" w:line="240" w:lineRule="auto"/>
        <w:jc w:val="both"/>
        <w:rPr>
          <w:rFonts w:ascii="Times New Roman" w:hAnsi="Times New Roman"/>
          <w:sz w:val="24"/>
        </w:rPr>
      </w:pPr>
      <w:r>
        <w:rPr>
          <w:rFonts w:ascii="Times New Roman" w:hAnsi="Times New Roman"/>
          <w:sz w:val="24"/>
        </w:rPr>
        <w:t xml:space="preserve">5. </w:t>
      </w:r>
      <w:r w:rsidR="006A55E4" w:rsidRPr="00836F32">
        <w:rPr>
          <w:rFonts w:ascii="Times New Roman" w:hAnsi="Times New Roman"/>
          <w:sz w:val="24"/>
        </w:rPr>
        <w:t xml:space="preserve">Il coordinatore del team è individuato all’interno dell’UCCP con procedura democratica tra i componenti dello stesso che abbiano un’anzianità di servizio di almeno 10 anni, in possesso di competenze manageriali e relazionali e adeguata conoscenza dei processi sanitari e socio-sanitari assicurando adeguate competenze e conoscenza dei processi sanitari e sociosanitari, acquisiti anche attraverso specifico corso in organizzazione manageriale sanitaria a cura di </w:t>
      </w:r>
      <w:proofErr w:type="spellStart"/>
      <w:r w:rsidR="006A55E4" w:rsidRPr="00836F32">
        <w:rPr>
          <w:rFonts w:ascii="Times New Roman" w:hAnsi="Times New Roman"/>
          <w:sz w:val="24"/>
        </w:rPr>
        <w:t>Eupolis</w:t>
      </w:r>
      <w:proofErr w:type="spellEnd"/>
      <w:r>
        <w:rPr>
          <w:rFonts w:ascii="Times New Roman" w:hAnsi="Times New Roman"/>
          <w:sz w:val="24"/>
        </w:rPr>
        <w:t xml:space="preserve"> Lombardia.</w:t>
      </w:r>
      <w:r w:rsidR="006A55E4" w:rsidRPr="00836F32">
        <w:rPr>
          <w:rFonts w:ascii="Times New Roman" w:hAnsi="Times New Roman"/>
          <w:sz w:val="24"/>
        </w:rPr>
        <w:t xml:space="preserve"> </w:t>
      </w:r>
    </w:p>
    <w:p w:rsidR="006A55E4" w:rsidRPr="00836F32" w:rsidRDefault="00945EC6" w:rsidP="00945EC6">
      <w:pPr>
        <w:spacing w:after="0" w:line="240" w:lineRule="auto"/>
        <w:jc w:val="both"/>
        <w:rPr>
          <w:rFonts w:ascii="Times New Roman" w:hAnsi="Times New Roman"/>
          <w:sz w:val="24"/>
        </w:rPr>
      </w:pPr>
      <w:r>
        <w:rPr>
          <w:rFonts w:ascii="Times New Roman" w:hAnsi="Times New Roman"/>
          <w:sz w:val="24"/>
        </w:rPr>
        <w:t xml:space="preserve">6. </w:t>
      </w:r>
      <w:r w:rsidR="006A55E4" w:rsidRPr="00836F32">
        <w:rPr>
          <w:rFonts w:ascii="Times New Roman" w:hAnsi="Times New Roman"/>
          <w:sz w:val="24"/>
        </w:rPr>
        <w:t xml:space="preserve">Tra le figure sanitarie componenti l’UCCP è identificato l’infermiere di famiglia al quale sono demandate anche le funzioni di collaborazione e di raccordo tra i medici di medicina generale e le altre articolazioni territoriali sociosanitarie per accogliere e accompagnare il paziente e la sua famiglia nella scelta più appropriata rispetto al bisogno espresso e le opportunità della rete di offerta territoriale. </w:t>
      </w:r>
    </w:p>
    <w:p w:rsidR="006A55E4" w:rsidRPr="00836F32" w:rsidRDefault="00945EC6" w:rsidP="00945EC6">
      <w:pPr>
        <w:spacing w:after="0" w:line="240" w:lineRule="auto"/>
        <w:jc w:val="both"/>
        <w:rPr>
          <w:rFonts w:ascii="Times New Roman" w:hAnsi="Times New Roman"/>
          <w:sz w:val="24"/>
        </w:rPr>
      </w:pPr>
      <w:r>
        <w:rPr>
          <w:rFonts w:ascii="Times New Roman" w:hAnsi="Times New Roman"/>
          <w:sz w:val="24"/>
        </w:rPr>
        <w:t xml:space="preserve">7. </w:t>
      </w:r>
      <w:r w:rsidR="006A55E4" w:rsidRPr="00836F32">
        <w:rPr>
          <w:rFonts w:ascii="Times New Roman" w:hAnsi="Times New Roman"/>
          <w:sz w:val="24"/>
        </w:rPr>
        <w:t>Con successiva delibera di giunta saranno determinati i requisiti organizzativi e i criteri funzionali per il riconoscimento dei necessari accreditamenti da parte della ATS</w:t>
      </w:r>
      <w:r>
        <w:rPr>
          <w:rFonts w:ascii="Times New Roman" w:hAnsi="Times New Roman"/>
          <w:sz w:val="24"/>
        </w:rPr>
        <w:t>.</w:t>
      </w:r>
      <w:r w:rsidR="006A55E4" w:rsidRPr="00836F32">
        <w:rPr>
          <w:rFonts w:ascii="Times New Roman" w:hAnsi="Times New Roman"/>
          <w:sz w:val="24"/>
        </w:rPr>
        <w:t xml:space="preserve"> </w:t>
      </w:r>
    </w:p>
    <w:p w:rsidR="006A55E4" w:rsidRPr="00836F32" w:rsidRDefault="00945EC6" w:rsidP="00945EC6">
      <w:pPr>
        <w:spacing w:after="0" w:line="240" w:lineRule="auto"/>
        <w:jc w:val="both"/>
        <w:rPr>
          <w:rFonts w:ascii="Times New Roman" w:hAnsi="Times New Roman"/>
          <w:sz w:val="24"/>
        </w:rPr>
      </w:pPr>
      <w:r>
        <w:rPr>
          <w:rFonts w:ascii="Times New Roman" w:hAnsi="Times New Roman"/>
          <w:sz w:val="24"/>
        </w:rPr>
        <w:t xml:space="preserve">8. </w:t>
      </w:r>
      <w:r w:rsidR="006A55E4" w:rsidRPr="00836F32">
        <w:rPr>
          <w:rFonts w:ascii="Times New Roman" w:hAnsi="Times New Roman"/>
          <w:sz w:val="24"/>
        </w:rPr>
        <w:t xml:space="preserve">I soggetti accreditati UCCP (nelle articolazioni </w:t>
      </w:r>
      <w:r w:rsidR="006A55E4" w:rsidRPr="00836F32">
        <w:rPr>
          <w:rFonts w:ascii="Times New Roman" w:hAnsi="Times New Roman"/>
          <w:bCs/>
          <w:sz w:val="24"/>
          <w:szCs w:val="24"/>
        </w:rPr>
        <w:t>PreSST</w:t>
      </w:r>
      <w:r w:rsidR="006A55E4" w:rsidRPr="00836F32">
        <w:rPr>
          <w:rFonts w:ascii="Times New Roman" w:hAnsi="Times New Roman"/>
          <w:sz w:val="24"/>
        </w:rPr>
        <w:t xml:space="preserve"> e POT) possono essere sia di natura pubblica che di natura privata. </w:t>
      </w:r>
    </w:p>
    <w:p w:rsidR="006A55E4" w:rsidRPr="00C2162E" w:rsidRDefault="00945EC6" w:rsidP="00C2162E">
      <w:pPr>
        <w:pStyle w:val="Paragrafoelenco"/>
        <w:tabs>
          <w:tab w:val="left" w:pos="9638"/>
        </w:tabs>
        <w:autoSpaceDE w:val="0"/>
        <w:spacing w:after="0" w:line="240" w:lineRule="auto"/>
        <w:ind w:left="0" w:right="-1"/>
        <w:jc w:val="both"/>
        <w:rPr>
          <w:rFonts w:ascii="Times New Roman" w:hAnsi="Times New Roman"/>
          <w:b/>
          <w:strike/>
          <w:sz w:val="24"/>
          <w:szCs w:val="24"/>
        </w:rPr>
      </w:pPr>
      <w:r>
        <w:rPr>
          <w:rFonts w:ascii="Times New Roman" w:hAnsi="Times New Roman"/>
          <w:bCs/>
          <w:sz w:val="24"/>
          <w:szCs w:val="24"/>
        </w:rPr>
        <w:t xml:space="preserve">9. </w:t>
      </w:r>
      <w:r w:rsidR="006A55E4" w:rsidRPr="00836F32">
        <w:rPr>
          <w:rFonts w:ascii="Times New Roman" w:hAnsi="Times New Roman"/>
          <w:bCs/>
          <w:sz w:val="24"/>
          <w:szCs w:val="24"/>
        </w:rPr>
        <w:t>Nelle UCCP può es</w:t>
      </w:r>
      <w:r>
        <w:rPr>
          <w:rFonts w:ascii="Times New Roman" w:hAnsi="Times New Roman"/>
          <w:bCs/>
          <w:sz w:val="24"/>
          <w:szCs w:val="24"/>
        </w:rPr>
        <w:t>sere prevista la figura del “Cas</w:t>
      </w:r>
      <w:r w:rsidR="006A55E4" w:rsidRPr="00836F32">
        <w:rPr>
          <w:rFonts w:ascii="Times New Roman" w:hAnsi="Times New Roman"/>
          <w:bCs/>
          <w:sz w:val="24"/>
          <w:szCs w:val="24"/>
        </w:rPr>
        <w:t>e Manager”, nella figura di un laureato magistrale delle Professioni Sanitarie con master di secondo livello organizzativo gestionale, cui sarà affidata la responsabilità organizzativa dell’attività assistenziale, anche di coordinamento domiciliare.</w:t>
      </w:r>
    </w:p>
    <w:p w:rsidR="006A55E4" w:rsidRPr="00C2162E" w:rsidRDefault="006A55E4" w:rsidP="00C2162E">
      <w:pPr>
        <w:autoSpaceDE w:val="0"/>
        <w:autoSpaceDN w:val="0"/>
        <w:adjustRightInd w:val="0"/>
        <w:spacing w:after="0" w:line="240" w:lineRule="auto"/>
        <w:rPr>
          <w:rFonts w:ascii="Times New Roman" w:hAnsi="Times New Roman"/>
          <w:b/>
          <w:bCs/>
          <w:iCs/>
          <w:sz w:val="24"/>
          <w:szCs w:val="24"/>
        </w:rPr>
      </w:pPr>
    </w:p>
    <w:p w:rsidR="006A55E4" w:rsidRPr="00C2162E" w:rsidRDefault="009E7685" w:rsidP="00C2162E">
      <w:pPr>
        <w:autoSpaceDE w:val="0"/>
        <w:autoSpaceDN w:val="0"/>
        <w:adjustRightInd w:val="0"/>
        <w:spacing w:after="0" w:line="240" w:lineRule="auto"/>
        <w:jc w:val="center"/>
        <w:rPr>
          <w:rFonts w:ascii="Times New Roman" w:hAnsi="Times New Roman"/>
          <w:b/>
          <w:bCs/>
          <w:iCs/>
          <w:sz w:val="24"/>
          <w:szCs w:val="24"/>
        </w:rPr>
      </w:pPr>
      <w:r w:rsidRPr="00C2162E">
        <w:rPr>
          <w:rFonts w:ascii="Times New Roman" w:hAnsi="Times New Roman"/>
          <w:b/>
          <w:bCs/>
          <w:iCs/>
          <w:sz w:val="24"/>
          <w:szCs w:val="24"/>
        </w:rPr>
        <w:t>Art. 10</w:t>
      </w:r>
    </w:p>
    <w:p w:rsidR="006A55E4" w:rsidRPr="00C2162E" w:rsidRDefault="006A55E4" w:rsidP="00C2162E">
      <w:pPr>
        <w:spacing w:after="0" w:line="240" w:lineRule="auto"/>
        <w:jc w:val="center"/>
        <w:rPr>
          <w:rFonts w:ascii="Times New Roman" w:eastAsia="Times New Roman" w:hAnsi="Times New Roman"/>
          <w:b/>
          <w:bCs/>
          <w:sz w:val="24"/>
          <w:szCs w:val="24"/>
          <w:lang w:eastAsia="it-IT"/>
        </w:rPr>
      </w:pPr>
      <w:r w:rsidRPr="00C2162E">
        <w:rPr>
          <w:rFonts w:ascii="Times New Roman" w:eastAsia="Times New Roman" w:hAnsi="Times New Roman"/>
          <w:b/>
          <w:bCs/>
          <w:sz w:val="24"/>
          <w:szCs w:val="24"/>
          <w:lang w:eastAsia="it-IT"/>
        </w:rPr>
        <w:t xml:space="preserve"> </w:t>
      </w:r>
      <w:r w:rsidR="00C2162E" w:rsidRPr="00C2162E">
        <w:rPr>
          <w:rFonts w:ascii="Times New Roman" w:eastAsia="Times New Roman" w:hAnsi="Times New Roman"/>
          <w:b/>
          <w:bCs/>
          <w:sz w:val="24"/>
          <w:szCs w:val="24"/>
          <w:lang w:eastAsia="it-IT"/>
        </w:rPr>
        <w:t>(Istituzione dell’Agenzia di Controllo del Servizio Socio Sanitario R</w:t>
      </w:r>
      <w:r w:rsidRPr="00C2162E">
        <w:rPr>
          <w:rFonts w:ascii="Times New Roman" w:eastAsia="Times New Roman" w:hAnsi="Times New Roman"/>
          <w:b/>
          <w:bCs/>
          <w:sz w:val="24"/>
          <w:szCs w:val="24"/>
          <w:lang w:eastAsia="it-IT"/>
        </w:rPr>
        <w:t>egionale)</w:t>
      </w:r>
      <w:bookmarkStart w:id="0" w:name="_GoBack"/>
      <w:bookmarkEnd w:id="0"/>
    </w:p>
    <w:p w:rsidR="006A55E4" w:rsidRPr="00C2162E" w:rsidRDefault="006A55E4" w:rsidP="00C2162E">
      <w:pPr>
        <w:spacing w:after="0" w:line="240" w:lineRule="auto"/>
        <w:jc w:val="both"/>
        <w:rPr>
          <w:rFonts w:ascii="Times New Roman" w:eastAsia="Times New Roman" w:hAnsi="Times New Roman"/>
          <w:sz w:val="24"/>
          <w:szCs w:val="24"/>
          <w:lang w:eastAsia="it-IT"/>
        </w:rPr>
      </w:pPr>
      <w:r w:rsidRPr="00C2162E">
        <w:rPr>
          <w:rFonts w:ascii="Times New Roman" w:eastAsia="Times New Roman" w:hAnsi="Times New Roman"/>
          <w:sz w:val="24"/>
          <w:szCs w:val="24"/>
          <w:lang w:eastAsia="it-IT"/>
        </w:rPr>
        <w:t>1. È istituita, ai sensi dell’art. 48 dello Statuto di Autonomia</w:t>
      </w:r>
      <w:r w:rsidR="00C2162E" w:rsidRPr="00C2162E">
        <w:rPr>
          <w:rFonts w:ascii="Times New Roman" w:eastAsia="Times New Roman" w:hAnsi="Times New Roman"/>
          <w:sz w:val="24"/>
          <w:szCs w:val="24"/>
          <w:lang w:eastAsia="it-IT"/>
        </w:rPr>
        <w:t xml:space="preserve"> della Lombardia, l’Agenzia di C</w:t>
      </w:r>
      <w:r w:rsidRPr="00C2162E">
        <w:rPr>
          <w:rFonts w:ascii="Times New Roman" w:eastAsia="Times New Roman" w:hAnsi="Times New Roman"/>
          <w:sz w:val="24"/>
          <w:szCs w:val="24"/>
          <w:lang w:eastAsia="it-IT"/>
        </w:rPr>
        <w:t>o</w:t>
      </w:r>
      <w:r w:rsidR="00C2162E" w:rsidRPr="00C2162E">
        <w:rPr>
          <w:rFonts w:ascii="Times New Roman" w:eastAsia="Times New Roman" w:hAnsi="Times New Roman"/>
          <w:sz w:val="24"/>
          <w:szCs w:val="24"/>
          <w:lang w:eastAsia="it-IT"/>
        </w:rPr>
        <w:t>ntrollo del Servizio S</w:t>
      </w:r>
      <w:r w:rsidRPr="00C2162E">
        <w:rPr>
          <w:rFonts w:ascii="Times New Roman" w:eastAsia="Times New Roman" w:hAnsi="Times New Roman"/>
          <w:sz w:val="24"/>
          <w:szCs w:val="24"/>
          <w:lang w:eastAsia="it-IT"/>
        </w:rPr>
        <w:t>ocio</w:t>
      </w:r>
      <w:r w:rsidR="00C2162E" w:rsidRPr="00C2162E">
        <w:rPr>
          <w:rFonts w:ascii="Times New Roman" w:eastAsia="Times New Roman" w:hAnsi="Times New Roman"/>
          <w:sz w:val="24"/>
          <w:szCs w:val="24"/>
          <w:lang w:eastAsia="it-IT"/>
        </w:rPr>
        <w:t xml:space="preserve"> Sanitario R</w:t>
      </w:r>
      <w:r w:rsidRPr="00C2162E">
        <w:rPr>
          <w:rFonts w:ascii="Times New Roman" w:eastAsia="Times New Roman" w:hAnsi="Times New Roman"/>
          <w:sz w:val="24"/>
          <w:szCs w:val="24"/>
          <w:lang w:eastAsia="it-IT"/>
        </w:rPr>
        <w:t>egionale, di seguito denominata Agenzia, quale ente di diritto pubblico, dotato di autonomia amministrativa, organizzativa, contabile e gestionale, nei limiti previsti dalla presente legge.</w:t>
      </w:r>
    </w:p>
    <w:p w:rsidR="006A55E4" w:rsidRPr="00C2162E" w:rsidRDefault="006A55E4" w:rsidP="00C2162E">
      <w:pPr>
        <w:spacing w:after="0" w:line="240" w:lineRule="auto"/>
        <w:jc w:val="both"/>
        <w:rPr>
          <w:rFonts w:ascii="Times New Roman" w:eastAsia="Times New Roman" w:hAnsi="Times New Roman"/>
          <w:sz w:val="24"/>
          <w:szCs w:val="24"/>
          <w:lang w:eastAsia="it-IT"/>
        </w:rPr>
      </w:pPr>
      <w:r w:rsidRPr="00C2162E">
        <w:rPr>
          <w:rFonts w:ascii="Times New Roman" w:eastAsia="Times New Roman" w:hAnsi="Times New Roman"/>
          <w:sz w:val="24"/>
          <w:szCs w:val="24"/>
          <w:lang w:eastAsia="it-IT"/>
        </w:rPr>
        <w:t>2. L’Agenzia opera quale organismo tecnico-scientifico indipendente dalle funzioni di governo, di programmazione e di acquisto.</w:t>
      </w:r>
    </w:p>
    <w:p w:rsidR="006A55E4" w:rsidRPr="00C2162E" w:rsidRDefault="006A55E4" w:rsidP="00C2162E">
      <w:pPr>
        <w:spacing w:after="0" w:line="240" w:lineRule="auto"/>
        <w:jc w:val="both"/>
        <w:rPr>
          <w:rFonts w:ascii="Times New Roman" w:eastAsia="Times New Roman" w:hAnsi="Times New Roman"/>
          <w:sz w:val="24"/>
          <w:szCs w:val="24"/>
          <w:lang w:eastAsia="it-IT"/>
        </w:rPr>
      </w:pPr>
      <w:r w:rsidRPr="00C2162E">
        <w:rPr>
          <w:rFonts w:ascii="Times New Roman" w:eastAsia="Times New Roman" w:hAnsi="Times New Roman"/>
          <w:sz w:val="24"/>
          <w:szCs w:val="24"/>
          <w:lang w:eastAsia="it-IT"/>
        </w:rPr>
        <w:t xml:space="preserve">3. L’Agenzia è titolare delle funzioni di vigilanza e controllo del servizio sociosanitario regionale. Nell’esercizio delle sue funzioni l’Agenzia elabora un sistema </w:t>
      </w:r>
      <w:r w:rsidRPr="00C2162E">
        <w:rPr>
          <w:rFonts w:ascii="Times New Roman" w:eastAsia="Times New Roman" w:hAnsi="Times New Roman"/>
          <w:bCs/>
          <w:sz w:val="24"/>
          <w:szCs w:val="24"/>
          <w:lang w:eastAsia="it-IT"/>
        </w:rPr>
        <w:t xml:space="preserve">di controllo produzione e qualità da considerare, da parte degli enti titolari delle funzioni di programmazione e acquisto, nella  definizione dei volumi e della tipologia delle prestazioni.   </w:t>
      </w:r>
    </w:p>
    <w:p w:rsidR="006A55E4" w:rsidRPr="00C2162E" w:rsidRDefault="006A55E4" w:rsidP="00C2162E">
      <w:pPr>
        <w:spacing w:after="0" w:line="240" w:lineRule="auto"/>
        <w:jc w:val="both"/>
        <w:rPr>
          <w:rFonts w:ascii="Times New Roman" w:eastAsia="Times New Roman" w:hAnsi="Times New Roman"/>
          <w:sz w:val="24"/>
          <w:szCs w:val="24"/>
          <w:lang w:eastAsia="it-IT"/>
        </w:rPr>
      </w:pPr>
      <w:r w:rsidRPr="00C2162E">
        <w:rPr>
          <w:rFonts w:ascii="Times New Roman" w:eastAsia="Times New Roman" w:hAnsi="Times New Roman"/>
          <w:sz w:val="24"/>
          <w:szCs w:val="24"/>
          <w:lang w:eastAsia="it-IT"/>
        </w:rPr>
        <w:t>4. L’Agenzia persegue i seguenti obiettivi:</w:t>
      </w:r>
    </w:p>
    <w:p w:rsidR="006A55E4" w:rsidRPr="00C2162E" w:rsidRDefault="006A55E4" w:rsidP="00C2162E">
      <w:pPr>
        <w:spacing w:after="0" w:line="240" w:lineRule="auto"/>
        <w:jc w:val="both"/>
        <w:rPr>
          <w:rFonts w:ascii="Times New Roman" w:eastAsia="Times New Roman" w:hAnsi="Times New Roman"/>
          <w:sz w:val="24"/>
          <w:szCs w:val="24"/>
          <w:lang w:eastAsia="it-IT"/>
        </w:rPr>
      </w:pPr>
      <w:r w:rsidRPr="00C2162E">
        <w:rPr>
          <w:rFonts w:ascii="Times New Roman" w:eastAsia="Times New Roman" w:hAnsi="Times New Roman"/>
          <w:sz w:val="24"/>
          <w:szCs w:val="24"/>
          <w:lang w:eastAsia="it-IT"/>
        </w:rPr>
        <w:t>a.</w:t>
      </w:r>
      <w:r w:rsidRPr="00C2162E">
        <w:rPr>
          <w:rFonts w:ascii="Times New Roman" w:eastAsia="Times New Roman" w:hAnsi="Times New Roman"/>
          <w:sz w:val="24"/>
          <w:szCs w:val="24"/>
          <w:lang w:eastAsia="it-IT"/>
        </w:rPr>
        <w:tab/>
        <w:t>razionalizzare le strutture attualmente preposte all’espletamento del sistema dei controlli, garantendo la completezza delle competenze necessarie;</w:t>
      </w:r>
    </w:p>
    <w:p w:rsidR="006A55E4" w:rsidRPr="00C2162E" w:rsidRDefault="006A55E4" w:rsidP="00C2162E">
      <w:pPr>
        <w:spacing w:after="0" w:line="240" w:lineRule="auto"/>
        <w:jc w:val="both"/>
        <w:rPr>
          <w:rFonts w:ascii="Times New Roman" w:eastAsia="Times New Roman" w:hAnsi="Times New Roman"/>
          <w:sz w:val="24"/>
          <w:szCs w:val="24"/>
          <w:lang w:eastAsia="it-IT"/>
        </w:rPr>
      </w:pPr>
      <w:r w:rsidRPr="00C2162E">
        <w:rPr>
          <w:rFonts w:ascii="Times New Roman" w:eastAsia="Times New Roman" w:hAnsi="Times New Roman"/>
          <w:sz w:val="24"/>
          <w:szCs w:val="24"/>
          <w:lang w:eastAsia="it-IT"/>
        </w:rPr>
        <w:t>c.</w:t>
      </w:r>
      <w:r w:rsidRPr="00C2162E">
        <w:rPr>
          <w:rFonts w:ascii="Times New Roman" w:eastAsia="Times New Roman" w:hAnsi="Times New Roman"/>
          <w:sz w:val="24"/>
          <w:szCs w:val="24"/>
          <w:lang w:eastAsia="it-IT"/>
        </w:rPr>
        <w:tab/>
        <w:t>separazione dei ruoli;</w:t>
      </w:r>
    </w:p>
    <w:p w:rsidR="006A55E4" w:rsidRPr="00C2162E" w:rsidRDefault="006A55E4" w:rsidP="00C2162E">
      <w:pPr>
        <w:spacing w:after="0" w:line="240" w:lineRule="auto"/>
        <w:jc w:val="both"/>
        <w:rPr>
          <w:rFonts w:ascii="Times New Roman" w:eastAsia="Times New Roman" w:hAnsi="Times New Roman"/>
          <w:sz w:val="24"/>
          <w:szCs w:val="24"/>
          <w:lang w:eastAsia="it-IT"/>
        </w:rPr>
      </w:pPr>
      <w:r w:rsidRPr="00C2162E">
        <w:rPr>
          <w:rFonts w:ascii="Times New Roman" w:eastAsia="Times New Roman" w:hAnsi="Times New Roman"/>
          <w:sz w:val="24"/>
          <w:szCs w:val="24"/>
          <w:lang w:eastAsia="it-IT"/>
        </w:rPr>
        <w:t>d.</w:t>
      </w:r>
      <w:r w:rsidRPr="00C2162E">
        <w:rPr>
          <w:rFonts w:ascii="Times New Roman" w:eastAsia="Times New Roman" w:hAnsi="Times New Roman"/>
          <w:sz w:val="24"/>
          <w:szCs w:val="24"/>
          <w:lang w:eastAsia="it-IT"/>
        </w:rPr>
        <w:tab/>
        <w:t>semplificare e uniformare le procedure di controllo e le modalità attuative;</w:t>
      </w:r>
    </w:p>
    <w:p w:rsidR="006A55E4" w:rsidRPr="00C2162E" w:rsidRDefault="006A55E4" w:rsidP="00C2162E">
      <w:pPr>
        <w:spacing w:after="0" w:line="240" w:lineRule="auto"/>
        <w:jc w:val="both"/>
        <w:rPr>
          <w:rFonts w:ascii="Times New Roman" w:eastAsia="Times New Roman" w:hAnsi="Times New Roman"/>
          <w:sz w:val="24"/>
          <w:szCs w:val="24"/>
          <w:lang w:eastAsia="it-IT"/>
        </w:rPr>
      </w:pPr>
      <w:r w:rsidRPr="00C2162E">
        <w:rPr>
          <w:rFonts w:ascii="Times New Roman" w:eastAsia="Times New Roman" w:hAnsi="Times New Roman"/>
          <w:sz w:val="24"/>
          <w:szCs w:val="24"/>
          <w:lang w:eastAsia="it-IT"/>
        </w:rPr>
        <w:t>e.</w:t>
      </w:r>
      <w:r w:rsidRPr="00C2162E">
        <w:rPr>
          <w:rFonts w:ascii="Times New Roman" w:eastAsia="Times New Roman" w:hAnsi="Times New Roman"/>
          <w:sz w:val="24"/>
          <w:szCs w:val="24"/>
          <w:lang w:eastAsia="it-IT"/>
        </w:rPr>
        <w:tab/>
        <w:t>standardizzare strumenti, modulistica e sistemi informativi di controllo;</w:t>
      </w:r>
    </w:p>
    <w:p w:rsidR="006A55E4" w:rsidRPr="00C2162E" w:rsidRDefault="00945EC6" w:rsidP="00C2162E">
      <w:pPr>
        <w:spacing w:after="0" w:line="240" w:lineRule="auto"/>
        <w:jc w:val="both"/>
        <w:rPr>
          <w:rFonts w:ascii="Times New Roman" w:eastAsia="Times New Roman" w:hAnsi="Times New Roman"/>
          <w:sz w:val="24"/>
          <w:szCs w:val="24"/>
          <w:lang w:eastAsia="it-IT"/>
        </w:rPr>
      </w:pPr>
      <w:r w:rsidRPr="00C2162E">
        <w:rPr>
          <w:rFonts w:ascii="Times New Roman" w:eastAsia="Times New Roman" w:hAnsi="Times New Roman"/>
          <w:sz w:val="24"/>
          <w:szCs w:val="24"/>
          <w:lang w:eastAsia="it-IT"/>
        </w:rPr>
        <w:t>5</w:t>
      </w:r>
      <w:r w:rsidR="006A55E4" w:rsidRPr="00C2162E">
        <w:rPr>
          <w:rFonts w:ascii="Times New Roman" w:eastAsia="Times New Roman" w:hAnsi="Times New Roman"/>
          <w:sz w:val="24"/>
          <w:szCs w:val="24"/>
          <w:lang w:eastAsia="it-IT"/>
        </w:rPr>
        <w:t>. La Giunta regionale definisce l’assetto organizzativo dell’Agenzia e la relativa articolazione e il regolamento di funzionamento</w:t>
      </w:r>
    </w:p>
    <w:p w:rsidR="006A55E4" w:rsidRPr="00836F32" w:rsidRDefault="006A55E4" w:rsidP="00C2162E">
      <w:pPr>
        <w:tabs>
          <w:tab w:val="left" w:pos="9638"/>
        </w:tabs>
        <w:autoSpaceDE w:val="0"/>
        <w:spacing w:after="0" w:line="240" w:lineRule="auto"/>
        <w:ind w:right="-1"/>
        <w:jc w:val="both"/>
        <w:rPr>
          <w:rFonts w:ascii="Times New Roman" w:hAnsi="Times New Roman"/>
          <w:strike/>
          <w:sz w:val="24"/>
          <w:szCs w:val="24"/>
        </w:rPr>
      </w:pPr>
    </w:p>
    <w:p w:rsidR="00573ECE" w:rsidRPr="00945EC6" w:rsidRDefault="00147FB9" w:rsidP="00C2162E">
      <w:pPr>
        <w:spacing w:after="0" w:line="240" w:lineRule="auto"/>
        <w:jc w:val="center"/>
        <w:rPr>
          <w:rFonts w:ascii="Times New Roman" w:hAnsi="Times New Roman"/>
          <w:b/>
          <w:sz w:val="24"/>
        </w:rPr>
      </w:pPr>
      <w:r w:rsidRPr="00945EC6">
        <w:rPr>
          <w:rFonts w:ascii="Times New Roman" w:hAnsi="Times New Roman"/>
          <w:b/>
          <w:sz w:val="24"/>
        </w:rPr>
        <w:lastRenderedPageBreak/>
        <w:t xml:space="preserve">Art.  </w:t>
      </w:r>
      <w:r w:rsidR="009E7685" w:rsidRPr="00945EC6">
        <w:rPr>
          <w:rFonts w:ascii="Times New Roman" w:hAnsi="Times New Roman"/>
          <w:b/>
          <w:sz w:val="24"/>
        </w:rPr>
        <w:t>11</w:t>
      </w:r>
    </w:p>
    <w:p w:rsidR="00573ECE" w:rsidRPr="00945EC6" w:rsidRDefault="00945EC6" w:rsidP="00C2162E">
      <w:pPr>
        <w:spacing w:after="0" w:line="240" w:lineRule="auto"/>
        <w:jc w:val="center"/>
        <w:rPr>
          <w:rFonts w:ascii="Times New Roman" w:hAnsi="Times New Roman"/>
          <w:b/>
          <w:sz w:val="24"/>
        </w:rPr>
      </w:pPr>
      <w:r>
        <w:rPr>
          <w:rFonts w:ascii="Times New Roman" w:hAnsi="Times New Roman"/>
          <w:b/>
          <w:sz w:val="24"/>
        </w:rPr>
        <w:t>(Strutture di Riferimento S</w:t>
      </w:r>
      <w:r w:rsidR="00573ECE" w:rsidRPr="00945EC6">
        <w:rPr>
          <w:rFonts w:ascii="Times New Roman" w:hAnsi="Times New Roman"/>
          <w:b/>
          <w:sz w:val="24"/>
        </w:rPr>
        <w:t>pecialisti</w:t>
      </w:r>
      <w:r>
        <w:rPr>
          <w:rFonts w:ascii="Times New Roman" w:hAnsi="Times New Roman"/>
          <w:b/>
          <w:sz w:val="24"/>
        </w:rPr>
        <w:t>co per l’Innovazione, la Ricerca, la D</w:t>
      </w:r>
      <w:r w:rsidR="00573ECE" w:rsidRPr="00945EC6">
        <w:rPr>
          <w:rFonts w:ascii="Times New Roman" w:hAnsi="Times New Roman"/>
          <w:b/>
          <w:sz w:val="24"/>
        </w:rPr>
        <w:t xml:space="preserve">idattica e </w:t>
      </w:r>
    </w:p>
    <w:p w:rsidR="00573ECE" w:rsidRPr="00945EC6" w:rsidRDefault="00945EC6" w:rsidP="00C2162E">
      <w:pPr>
        <w:spacing w:after="0" w:line="240" w:lineRule="auto"/>
        <w:jc w:val="center"/>
        <w:rPr>
          <w:rFonts w:ascii="Times New Roman" w:hAnsi="Times New Roman"/>
          <w:b/>
          <w:sz w:val="24"/>
        </w:rPr>
      </w:pPr>
      <w:r>
        <w:rPr>
          <w:rFonts w:ascii="Times New Roman" w:hAnsi="Times New Roman"/>
          <w:b/>
          <w:sz w:val="24"/>
        </w:rPr>
        <w:t>l’Aggiornamento Continuo in M</w:t>
      </w:r>
      <w:r w:rsidR="00573ECE" w:rsidRPr="00945EC6">
        <w:rPr>
          <w:rFonts w:ascii="Times New Roman" w:hAnsi="Times New Roman"/>
          <w:b/>
          <w:sz w:val="24"/>
        </w:rPr>
        <w:t>edicina)</w:t>
      </w:r>
    </w:p>
    <w:p w:rsidR="00573ECE" w:rsidRPr="00945EC6" w:rsidRDefault="00945EC6" w:rsidP="00C2162E">
      <w:pPr>
        <w:spacing w:after="0" w:line="240" w:lineRule="auto"/>
        <w:jc w:val="both"/>
        <w:rPr>
          <w:rFonts w:ascii="Times New Roman" w:hAnsi="Times New Roman"/>
          <w:sz w:val="24"/>
        </w:rPr>
      </w:pPr>
      <w:r>
        <w:rPr>
          <w:rFonts w:ascii="Times New Roman" w:hAnsi="Times New Roman"/>
          <w:sz w:val="24"/>
        </w:rPr>
        <w:t>1. L</w:t>
      </w:r>
      <w:r w:rsidR="00573ECE" w:rsidRPr="00945EC6">
        <w:rPr>
          <w:rFonts w:ascii="Times New Roman" w:hAnsi="Times New Roman"/>
          <w:sz w:val="24"/>
        </w:rPr>
        <w:t>a Giunta regionale al fine di garantire lo sviluppo integrato dell’assistenza, dell’innovazione, della ricerca, della didattica e dell’aggiornamento continuo dei professionisti individua e riconosce una rete di strutture specialistiche di riferimento che possiedono caratteristiche di multidisciplinarietà, alta complessità della casistica trattata sia in area chirurgica che medica. La rete ricomprende gli IRCSS e le sedi primarie di polo universitario e alcune AIS. La natura giuridica di tali articolazioni non muta rispetto alla vigente normativa</w:t>
      </w:r>
      <w:r w:rsidR="00E73328" w:rsidRPr="00945EC6">
        <w:rPr>
          <w:rFonts w:ascii="Times New Roman" w:hAnsi="Times New Roman"/>
          <w:sz w:val="24"/>
        </w:rPr>
        <w:t xml:space="preserve"> </w:t>
      </w:r>
      <w:r w:rsidR="00573ECE" w:rsidRPr="00945EC6">
        <w:rPr>
          <w:rFonts w:ascii="Times New Roman" w:hAnsi="Times New Roman"/>
          <w:sz w:val="24"/>
        </w:rPr>
        <w:t>.</w:t>
      </w:r>
    </w:p>
    <w:p w:rsidR="00573ECE" w:rsidRPr="00836F32" w:rsidRDefault="00945EC6" w:rsidP="00C2162E">
      <w:pPr>
        <w:spacing w:line="240" w:lineRule="auto"/>
        <w:contextualSpacing/>
        <w:jc w:val="both"/>
        <w:rPr>
          <w:rFonts w:ascii="Times New Roman" w:hAnsi="Times New Roman"/>
          <w:sz w:val="24"/>
        </w:rPr>
      </w:pPr>
      <w:r>
        <w:rPr>
          <w:rFonts w:ascii="Times New Roman" w:hAnsi="Times New Roman"/>
          <w:sz w:val="24"/>
        </w:rPr>
        <w:t xml:space="preserve">2. </w:t>
      </w:r>
      <w:r w:rsidR="00147FB9" w:rsidRPr="00836F32">
        <w:rPr>
          <w:rFonts w:ascii="Times New Roman" w:hAnsi="Times New Roman"/>
          <w:sz w:val="24"/>
        </w:rPr>
        <w:t>Tali</w:t>
      </w:r>
      <w:r w:rsidR="00573ECE" w:rsidRPr="00836F32">
        <w:rPr>
          <w:rFonts w:ascii="Times New Roman" w:hAnsi="Times New Roman"/>
          <w:sz w:val="24"/>
        </w:rPr>
        <w:t xml:space="preserve"> strutture assumono ruolo di riferimento all’interno della rete formativa delle diverse professioni sanitarie e dei programmi di educazione continua in medicina (ECM).</w:t>
      </w:r>
    </w:p>
    <w:p w:rsidR="00573ECE" w:rsidRPr="00836F32" w:rsidRDefault="00945EC6" w:rsidP="00C2162E">
      <w:pPr>
        <w:spacing w:after="0" w:line="240" w:lineRule="auto"/>
        <w:jc w:val="both"/>
        <w:rPr>
          <w:rFonts w:ascii="Times New Roman" w:hAnsi="Times New Roman"/>
          <w:sz w:val="24"/>
        </w:rPr>
      </w:pPr>
      <w:r>
        <w:rPr>
          <w:rFonts w:ascii="Times New Roman" w:hAnsi="Times New Roman"/>
          <w:sz w:val="24"/>
        </w:rPr>
        <w:t xml:space="preserve">3. </w:t>
      </w:r>
      <w:r w:rsidR="00573ECE" w:rsidRPr="00836F32">
        <w:rPr>
          <w:rFonts w:ascii="Times New Roman" w:hAnsi="Times New Roman"/>
          <w:sz w:val="24"/>
        </w:rPr>
        <w:t>Le Strutture di riferimento specialistico per l’innovazione, la ricerca, la didattica e l’aggiornamento continuo in medicina -di cui al comma 1- rappresentano il riferimento per lo sviluppo degli indirizzi regionali relativi alle attività di ricerca clinica e traslazionale, di sperimentazione clinica e di modelli assistenziali.</w:t>
      </w:r>
    </w:p>
    <w:p w:rsidR="00573ECE" w:rsidRPr="00836F32" w:rsidRDefault="00945EC6" w:rsidP="00C2162E">
      <w:pPr>
        <w:spacing w:line="240" w:lineRule="auto"/>
        <w:contextualSpacing/>
        <w:jc w:val="both"/>
        <w:rPr>
          <w:rFonts w:ascii="Times New Roman" w:hAnsi="Times New Roman"/>
          <w:sz w:val="24"/>
        </w:rPr>
      </w:pPr>
      <w:r>
        <w:rPr>
          <w:rFonts w:ascii="Times New Roman" w:hAnsi="Times New Roman"/>
          <w:sz w:val="24"/>
        </w:rPr>
        <w:t xml:space="preserve">4. </w:t>
      </w:r>
      <w:r w:rsidR="00573ECE" w:rsidRPr="00836F32">
        <w:rPr>
          <w:rFonts w:ascii="Times New Roman" w:hAnsi="Times New Roman"/>
          <w:sz w:val="24"/>
        </w:rPr>
        <w:t>Le modalità di finanziamento di tali strutture  tengono conto della complessità derivante dal duplice ruolo di centri di assistenza, di ricerca e di riferimento per le attività formative e di aggiornamento continuo e consentono la corretta dotazione dei fabbisogni di risorse umane e strumentali</w:t>
      </w:r>
    </w:p>
    <w:p w:rsidR="00573ECE" w:rsidRPr="00836F32" w:rsidRDefault="00945EC6" w:rsidP="00C2162E">
      <w:pPr>
        <w:spacing w:line="240" w:lineRule="auto"/>
        <w:contextualSpacing/>
        <w:jc w:val="both"/>
        <w:rPr>
          <w:rFonts w:ascii="Times New Roman" w:hAnsi="Times New Roman"/>
          <w:sz w:val="24"/>
        </w:rPr>
      </w:pPr>
      <w:r>
        <w:rPr>
          <w:rFonts w:ascii="Times New Roman" w:hAnsi="Times New Roman"/>
          <w:sz w:val="24"/>
        </w:rPr>
        <w:t xml:space="preserve">5. </w:t>
      </w:r>
      <w:r w:rsidR="00573ECE" w:rsidRPr="00836F32">
        <w:rPr>
          <w:rFonts w:ascii="Times New Roman" w:hAnsi="Times New Roman"/>
          <w:sz w:val="24"/>
        </w:rPr>
        <w:t xml:space="preserve">La regione  sostiene le attività e i progetti di ricerca finalizzati all’innovazione e alla sperimentazione promosse e realizzate dagli attori del sistema sanitario. Promuove e coordina per la condivisione dei risultati clinici e scientifici anche attivando piattaforme condivise caratterizzate dalla collaborazione tra esperti del mondo accademico, Centri di ricerca, Università, Strutture sanitarie,  Fondazioni IRCCS e imprese collegate alla salute. </w:t>
      </w:r>
    </w:p>
    <w:p w:rsidR="00573ECE" w:rsidRPr="00836F32" w:rsidRDefault="00945EC6" w:rsidP="00C2162E">
      <w:pPr>
        <w:spacing w:line="240" w:lineRule="auto"/>
        <w:contextualSpacing/>
        <w:jc w:val="both"/>
        <w:rPr>
          <w:rFonts w:ascii="Times New Roman" w:hAnsi="Times New Roman"/>
          <w:sz w:val="24"/>
        </w:rPr>
      </w:pPr>
      <w:r>
        <w:rPr>
          <w:rFonts w:ascii="Times New Roman" w:hAnsi="Times New Roman"/>
          <w:sz w:val="24"/>
        </w:rPr>
        <w:t xml:space="preserve">6. </w:t>
      </w:r>
      <w:r w:rsidR="00573ECE" w:rsidRPr="00836F32">
        <w:rPr>
          <w:rFonts w:ascii="Times New Roman" w:hAnsi="Times New Roman"/>
          <w:sz w:val="24"/>
        </w:rPr>
        <w:t>Gli investimenti per tecnologie avanzate nei diversi settori specialistici vengono prioritariamente orientati verso tali le strutture.</w:t>
      </w:r>
    </w:p>
    <w:p w:rsidR="00573ECE" w:rsidRPr="00836F32" w:rsidRDefault="00945EC6" w:rsidP="00C2162E">
      <w:pPr>
        <w:spacing w:line="240" w:lineRule="auto"/>
        <w:contextualSpacing/>
        <w:jc w:val="both"/>
        <w:rPr>
          <w:rFonts w:ascii="Times New Roman" w:hAnsi="Times New Roman"/>
          <w:sz w:val="24"/>
        </w:rPr>
      </w:pPr>
      <w:r>
        <w:rPr>
          <w:rFonts w:ascii="Times New Roman" w:hAnsi="Times New Roman"/>
          <w:sz w:val="24"/>
        </w:rPr>
        <w:t xml:space="preserve">7. </w:t>
      </w:r>
      <w:r w:rsidR="00573ECE" w:rsidRPr="00836F32">
        <w:rPr>
          <w:rFonts w:ascii="Times New Roman" w:hAnsi="Times New Roman"/>
          <w:sz w:val="24"/>
        </w:rPr>
        <w:t>La Fondazione regionale di Ricerca Biomedica, garantisce il coordinamento e lo sviluppo sinergico delle linee di ricerca, favorendo l’utilizzo di piattaforme comuni anche avvalendosi della rete di cui al comma 1</w:t>
      </w:r>
      <w:r>
        <w:rPr>
          <w:rFonts w:ascii="Times New Roman" w:hAnsi="Times New Roman"/>
          <w:sz w:val="24"/>
        </w:rPr>
        <w:t xml:space="preserve"> del presente articolo</w:t>
      </w:r>
      <w:r w:rsidR="00573ECE" w:rsidRPr="00836F32">
        <w:rPr>
          <w:rFonts w:ascii="Times New Roman" w:hAnsi="Times New Roman"/>
          <w:sz w:val="24"/>
        </w:rPr>
        <w:t>.</w:t>
      </w:r>
    </w:p>
    <w:p w:rsidR="007E6B90" w:rsidRPr="00836F32" w:rsidRDefault="007E6B90" w:rsidP="00573ECE">
      <w:pPr>
        <w:ind w:left="720"/>
        <w:contextualSpacing/>
        <w:jc w:val="both"/>
        <w:rPr>
          <w:rFonts w:ascii="Times New Roman" w:hAnsi="Times New Roman"/>
          <w:sz w:val="24"/>
        </w:rPr>
      </w:pPr>
    </w:p>
    <w:p w:rsidR="007E6B90" w:rsidRPr="00945EC6" w:rsidRDefault="007E6B90" w:rsidP="007E6B90">
      <w:pPr>
        <w:tabs>
          <w:tab w:val="left" w:pos="9638"/>
        </w:tabs>
        <w:autoSpaceDE w:val="0"/>
        <w:spacing w:after="0" w:line="240" w:lineRule="auto"/>
        <w:ind w:right="-1"/>
        <w:jc w:val="center"/>
        <w:rPr>
          <w:rFonts w:ascii="Times New Roman" w:hAnsi="Times New Roman"/>
          <w:b/>
          <w:bCs/>
          <w:iCs/>
          <w:sz w:val="24"/>
          <w:szCs w:val="24"/>
        </w:rPr>
      </w:pPr>
      <w:r w:rsidRPr="00945EC6">
        <w:rPr>
          <w:rFonts w:ascii="Times New Roman" w:hAnsi="Times New Roman"/>
          <w:b/>
          <w:bCs/>
          <w:iCs/>
          <w:sz w:val="24"/>
          <w:szCs w:val="24"/>
        </w:rPr>
        <w:t>Art. 12</w:t>
      </w:r>
    </w:p>
    <w:p w:rsidR="007E6B90" w:rsidRPr="00945EC6" w:rsidRDefault="007E6B90" w:rsidP="007E6B90">
      <w:pPr>
        <w:tabs>
          <w:tab w:val="left" w:pos="9638"/>
        </w:tabs>
        <w:spacing w:after="0" w:line="240" w:lineRule="auto"/>
        <w:ind w:right="-1"/>
        <w:jc w:val="center"/>
        <w:rPr>
          <w:rFonts w:ascii="Times New Roman" w:hAnsi="Times New Roman"/>
          <w:b/>
          <w:bCs/>
          <w:iCs/>
          <w:sz w:val="24"/>
          <w:szCs w:val="24"/>
        </w:rPr>
      </w:pPr>
      <w:r w:rsidRPr="00945EC6">
        <w:rPr>
          <w:rFonts w:ascii="Times New Roman" w:hAnsi="Times New Roman"/>
          <w:b/>
          <w:bCs/>
          <w:iCs/>
          <w:sz w:val="24"/>
          <w:szCs w:val="24"/>
        </w:rPr>
        <w:t xml:space="preserve">(Natura ed Organi delle Articolazioni Socio Sanitarie Locali, delle </w:t>
      </w:r>
    </w:p>
    <w:p w:rsidR="007E6B90" w:rsidRPr="00945EC6" w:rsidRDefault="007E6B90" w:rsidP="00945EC6">
      <w:pPr>
        <w:tabs>
          <w:tab w:val="left" w:pos="9638"/>
        </w:tabs>
        <w:spacing w:after="0" w:line="240" w:lineRule="auto"/>
        <w:ind w:right="-1"/>
        <w:jc w:val="center"/>
        <w:rPr>
          <w:rFonts w:ascii="Times New Roman" w:hAnsi="Times New Roman"/>
          <w:b/>
          <w:bCs/>
          <w:iCs/>
          <w:sz w:val="24"/>
          <w:szCs w:val="24"/>
        </w:rPr>
      </w:pPr>
      <w:r w:rsidRPr="00945EC6">
        <w:rPr>
          <w:rFonts w:ascii="Times New Roman" w:hAnsi="Times New Roman"/>
          <w:b/>
          <w:bCs/>
          <w:iCs/>
          <w:sz w:val="24"/>
          <w:szCs w:val="24"/>
        </w:rPr>
        <w:t>Aziende Integrate per la Salute e l’Assistenza e degli IRCCS)</w:t>
      </w:r>
    </w:p>
    <w:p w:rsidR="007E6B90" w:rsidRPr="00836F32" w:rsidRDefault="00945EC6" w:rsidP="007E6B90">
      <w:pPr>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t>1</w:t>
      </w:r>
      <w:r w:rsidR="007E6B90" w:rsidRPr="00836F32">
        <w:rPr>
          <w:rFonts w:ascii="Times New Roman" w:hAnsi="Times New Roman"/>
          <w:sz w:val="24"/>
          <w:szCs w:val="24"/>
        </w:rPr>
        <w:t>. Sono organi della ASSL, delle AISA e degli IRCCS il Direttore Generale, il Direttore Sanitario e il collegio dei revisori dei conti; il primo è anche il Rappresentante Legale dell’Azienda ed è coadiuvato dal Direttore Amministrativo, dal Direttore Sociale e dal Direttore Assistenziale, identificati, con nomina da parte del Direttore Generale stesso, tra i responsabili di Struttura Complessa o Semplice rispettivamente del Dipartimento Amministrativo, dei Dipartimenti Sociali e del Dipartimento delle Professioni Sanitarie (DPS) di cui ai commi 4 e 5 del successivo articolo 18 ed in possesso di master di secondo livello organizzativo gestionale.</w:t>
      </w:r>
    </w:p>
    <w:p w:rsidR="007E6B90" w:rsidRPr="00836F32" w:rsidRDefault="00945EC6" w:rsidP="007E6B90">
      <w:pPr>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t>2</w:t>
      </w:r>
      <w:r w:rsidR="007E6B90" w:rsidRPr="00836F32">
        <w:rPr>
          <w:rFonts w:ascii="Times New Roman" w:hAnsi="Times New Roman"/>
          <w:sz w:val="24"/>
          <w:szCs w:val="24"/>
        </w:rPr>
        <w:t>. Tali organi saranno oggetto di valutazione continua, vincolante per la prosecuzione contrattuale, da parte della Giunta Regionale, in caso di mancato raggiungimento degli obiettivi prefissati o di particolari evidenti criticità territoriali.</w:t>
      </w:r>
    </w:p>
    <w:p w:rsidR="007E6B90" w:rsidRPr="00836F32" w:rsidRDefault="00945EC6" w:rsidP="007E6B90">
      <w:pPr>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t>3</w:t>
      </w:r>
      <w:r w:rsidR="007E6B90" w:rsidRPr="00836F32">
        <w:rPr>
          <w:rFonts w:ascii="Times New Roman" w:hAnsi="Times New Roman"/>
          <w:sz w:val="24"/>
          <w:szCs w:val="24"/>
        </w:rPr>
        <w:t>. Per accedere all’elenco degli idonei alla Direzione Generale, i candidati, in possesso di diploma di laurea magistrale e con il limite di età inferiore di cinque anni rispetto ai limiti pensionistici previsti dalla normativa nazionale vigente, dovranno dimostrare un’esperienza dirigenziale almeno quinquennale presso strutture od enti pubblici od aziende o strutture private, con autonomia gestionale e con diretta responsabilità di risorse umane, tecniche o finanziarie. Per le strutture sociosanitarie pubbliche il requisito minimo viene identificato con la direzione di Struttura Semplice o di incarico, anche individuale, di valenza aziendale; per le strutture sociosanitarie private ruoli equivalenti, purchè certificati.</w:t>
      </w:r>
    </w:p>
    <w:p w:rsidR="007E6B90" w:rsidRPr="00836F32" w:rsidRDefault="00945EC6" w:rsidP="007E6B90">
      <w:pPr>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lastRenderedPageBreak/>
        <w:t>4</w:t>
      </w:r>
      <w:r w:rsidR="007E6B90" w:rsidRPr="00836F32">
        <w:rPr>
          <w:rFonts w:ascii="Times New Roman" w:hAnsi="Times New Roman"/>
          <w:sz w:val="24"/>
          <w:szCs w:val="24"/>
        </w:rPr>
        <w:t xml:space="preserve">. Per accedere all’elenco degli idonei alla Direzione Sanitaria, i candidati, in aggiunta ai requisiti di cui al precedente comma 5, devono essere in possesso della Laurea in Medicina e Chirurgia e di almeno un diploma di Specializzazione. </w:t>
      </w:r>
    </w:p>
    <w:p w:rsidR="007E6B90" w:rsidRPr="00836F32" w:rsidRDefault="00945EC6" w:rsidP="007E6B90">
      <w:pPr>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t>5</w:t>
      </w:r>
      <w:r w:rsidR="007E6B90" w:rsidRPr="00836F32">
        <w:rPr>
          <w:rFonts w:ascii="Times New Roman" w:hAnsi="Times New Roman"/>
          <w:sz w:val="24"/>
          <w:szCs w:val="24"/>
        </w:rPr>
        <w:t>. Per la formazione degli elenchi di cui ai precedenti commi, la Giunta Regionale incarica un Soggetto terzo, specializzato nel settore della selezione del personale dirigenziale, che stilerà, per ciascuno dei tre elenchi, una lista comprendente un numero non eccedente il doppio delle posizioni da ricoprire tra coloro che avranno proposto la candidatura, valutando i livelli curriculari e svolgendo adeguate prove psicoattitudinali e colloqui individuali con tutti i candidati ritenuti idonei.</w:t>
      </w:r>
    </w:p>
    <w:p w:rsidR="007E6B90" w:rsidRPr="00836F32" w:rsidRDefault="00945EC6" w:rsidP="007E6B90">
      <w:pPr>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t>6</w:t>
      </w:r>
      <w:r w:rsidR="007E6B90" w:rsidRPr="00836F32">
        <w:rPr>
          <w:rFonts w:ascii="Times New Roman" w:hAnsi="Times New Roman"/>
          <w:bCs/>
          <w:sz w:val="24"/>
          <w:szCs w:val="24"/>
          <w:lang w:eastAsia="en-US"/>
        </w:rPr>
        <w:t>.</w:t>
      </w:r>
      <w:r w:rsidR="007E6B90" w:rsidRPr="00836F32">
        <w:rPr>
          <w:rFonts w:ascii="Times New Roman" w:hAnsi="Times New Roman"/>
          <w:sz w:val="24"/>
          <w:szCs w:val="24"/>
        </w:rPr>
        <w:t xml:space="preserve"> I rapporti di lavoro dei direttori sono esclusivi e sono regolati da contratti di diritto privato, che stabiliscono anche la durata dell'incarico, normalmente quinquennale con verifiche come</w:t>
      </w:r>
      <w:r>
        <w:rPr>
          <w:rFonts w:ascii="Times New Roman" w:hAnsi="Times New Roman"/>
          <w:sz w:val="24"/>
          <w:szCs w:val="24"/>
        </w:rPr>
        <w:t xml:space="preserve"> previsto dal precedente comma 2</w:t>
      </w:r>
      <w:r w:rsidR="007E6B90" w:rsidRPr="00836F32">
        <w:rPr>
          <w:rFonts w:ascii="Times New Roman" w:hAnsi="Times New Roman"/>
          <w:sz w:val="24"/>
          <w:szCs w:val="24"/>
        </w:rPr>
        <w:t xml:space="preserve"> del presente articolo, e comunque non inferiore ad un anno. La retribuzione non può eccedere quella riferita al contratto dirigenziale di secondo livello col maggior peso previsto nell’Agenzia o nell’Azienda in cui viene nominato, fatto salvo un incremento non superiore al venti percento dell’emolumento, assegnato al raggiungimento degli obiettivi annualmente prefissati con apposita Delibera di Giunta Regionale, approvata entro il 30 Novembre dell’anno precedente.</w:t>
      </w:r>
    </w:p>
    <w:p w:rsidR="007E6B90" w:rsidRDefault="00945EC6" w:rsidP="00945EC6">
      <w:pPr>
        <w:tabs>
          <w:tab w:val="left" w:pos="9638"/>
        </w:tabs>
        <w:spacing w:after="0" w:line="240" w:lineRule="auto"/>
        <w:ind w:right="-1"/>
        <w:jc w:val="both"/>
        <w:rPr>
          <w:rFonts w:ascii="Times New Roman" w:hAnsi="Times New Roman"/>
          <w:bCs/>
          <w:sz w:val="24"/>
          <w:szCs w:val="24"/>
        </w:rPr>
      </w:pPr>
      <w:r>
        <w:rPr>
          <w:rFonts w:ascii="Times New Roman" w:hAnsi="Times New Roman"/>
          <w:sz w:val="24"/>
          <w:szCs w:val="24"/>
        </w:rPr>
        <w:t>7</w:t>
      </w:r>
      <w:r w:rsidR="007E6B90" w:rsidRPr="00836F32">
        <w:rPr>
          <w:rFonts w:ascii="Times New Roman" w:hAnsi="Times New Roman"/>
          <w:sz w:val="24"/>
          <w:szCs w:val="24"/>
        </w:rPr>
        <w:t xml:space="preserve">. </w:t>
      </w:r>
      <w:r w:rsidR="007E6B90" w:rsidRPr="00836F32">
        <w:rPr>
          <w:rFonts w:ascii="Times New Roman" w:hAnsi="Times New Roman"/>
          <w:bCs/>
          <w:sz w:val="24"/>
          <w:szCs w:val="24"/>
        </w:rPr>
        <w:t xml:space="preserve">Qualora si renda vacante una posizione di cui ai </w:t>
      </w:r>
      <w:proofErr w:type="spellStart"/>
      <w:r w:rsidR="007E6B90" w:rsidRPr="00836F32">
        <w:rPr>
          <w:rFonts w:ascii="Times New Roman" w:hAnsi="Times New Roman"/>
          <w:bCs/>
          <w:sz w:val="24"/>
          <w:szCs w:val="24"/>
        </w:rPr>
        <w:t>precedetni</w:t>
      </w:r>
      <w:proofErr w:type="spellEnd"/>
      <w:r w:rsidR="007E6B90" w:rsidRPr="00836F32">
        <w:rPr>
          <w:rFonts w:ascii="Times New Roman" w:hAnsi="Times New Roman"/>
          <w:bCs/>
          <w:sz w:val="24"/>
          <w:szCs w:val="24"/>
        </w:rPr>
        <w:t xml:space="preserve"> commi </w:t>
      </w:r>
      <w:r w:rsidR="007E6B90" w:rsidRPr="00836F32">
        <w:rPr>
          <w:rFonts w:ascii="Times New Roman" w:hAnsi="Times New Roman"/>
          <w:sz w:val="24"/>
          <w:szCs w:val="24"/>
        </w:rPr>
        <w:t>la Giunta Regionale può procedere alla nomina di un Commissario Straordinario, per un periodo massimo di dodici mesi ed in attesa della nomina della figura specifica; il Commissario deve possedere gli stessi requisiti previsti per la figura rimasta vacante.</w:t>
      </w:r>
    </w:p>
    <w:p w:rsidR="00945EC6" w:rsidRPr="00945EC6" w:rsidRDefault="00945EC6" w:rsidP="00945EC6">
      <w:pPr>
        <w:tabs>
          <w:tab w:val="left" w:pos="9638"/>
        </w:tabs>
        <w:spacing w:after="0" w:line="240" w:lineRule="auto"/>
        <w:ind w:right="-1"/>
        <w:jc w:val="both"/>
        <w:rPr>
          <w:rFonts w:ascii="Times New Roman" w:hAnsi="Times New Roman"/>
          <w:bCs/>
          <w:sz w:val="24"/>
          <w:szCs w:val="24"/>
        </w:rPr>
      </w:pPr>
    </w:p>
    <w:p w:rsidR="00C2162E" w:rsidRPr="00C2162E" w:rsidRDefault="007E6B90" w:rsidP="00C2162E">
      <w:pPr>
        <w:spacing w:after="0" w:line="240" w:lineRule="auto"/>
        <w:jc w:val="center"/>
        <w:rPr>
          <w:rFonts w:ascii="Times New Roman" w:hAnsi="Times New Roman"/>
          <w:b/>
          <w:sz w:val="24"/>
        </w:rPr>
      </w:pPr>
      <w:r w:rsidRPr="00C2162E">
        <w:rPr>
          <w:rFonts w:ascii="Times New Roman" w:hAnsi="Times New Roman"/>
          <w:b/>
          <w:sz w:val="24"/>
        </w:rPr>
        <w:t xml:space="preserve">Art. 13 </w:t>
      </w:r>
    </w:p>
    <w:p w:rsidR="007E6B90" w:rsidRPr="00836F32" w:rsidRDefault="00C2162E" w:rsidP="00C2162E">
      <w:pPr>
        <w:spacing w:after="0" w:line="240" w:lineRule="auto"/>
        <w:jc w:val="center"/>
        <w:rPr>
          <w:rFonts w:ascii="Times New Roman" w:hAnsi="Times New Roman"/>
          <w:sz w:val="24"/>
        </w:rPr>
      </w:pPr>
      <w:r w:rsidRPr="00C2162E">
        <w:rPr>
          <w:rFonts w:ascii="Times New Roman" w:hAnsi="Times New Roman"/>
          <w:b/>
          <w:sz w:val="24"/>
        </w:rPr>
        <w:t>(</w:t>
      </w:r>
      <w:proofErr w:type="spellStart"/>
      <w:r w:rsidRPr="00C2162E">
        <w:rPr>
          <w:rFonts w:ascii="Times New Roman" w:hAnsi="Times New Roman"/>
          <w:b/>
          <w:sz w:val="24"/>
        </w:rPr>
        <w:t>Faramacie</w:t>
      </w:r>
      <w:proofErr w:type="spellEnd"/>
      <w:r w:rsidRPr="00C2162E">
        <w:rPr>
          <w:rFonts w:ascii="Times New Roman" w:hAnsi="Times New Roman"/>
          <w:b/>
          <w:sz w:val="24"/>
        </w:rPr>
        <w:t xml:space="preserve"> di S</w:t>
      </w:r>
      <w:r w:rsidR="007E6B90" w:rsidRPr="00C2162E">
        <w:rPr>
          <w:rFonts w:ascii="Times New Roman" w:hAnsi="Times New Roman"/>
          <w:b/>
          <w:sz w:val="24"/>
        </w:rPr>
        <w:t>ervizio)</w:t>
      </w:r>
      <w:r w:rsidR="007E6B90" w:rsidRPr="00836F32">
        <w:rPr>
          <w:rFonts w:ascii="Times New Roman" w:hAnsi="Times New Roman"/>
          <w:sz w:val="24"/>
        </w:rPr>
        <w:t xml:space="preserve"> </w:t>
      </w:r>
    </w:p>
    <w:p w:rsidR="007E6B90" w:rsidRPr="00836F32" w:rsidRDefault="007E6B90" w:rsidP="00C2162E">
      <w:pPr>
        <w:spacing w:after="0" w:line="240" w:lineRule="auto"/>
        <w:jc w:val="both"/>
        <w:rPr>
          <w:rFonts w:ascii="Times New Roman" w:hAnsi="Times New Roman"/>
          <w:sz w:val="24"/>
        </w:rPr>
      </w:pPr>
      <w:r w:rsidRPr="00836F32">
        <w:rPr>
          <w:rFonts w:ascii="Times New Roman" w:hAnsi="Times New Roman"/>
          <w:sz w:val="24"/>
        </w:rPr>
        <w:t>Al fine di garantire presidi di prossimità per un immediato accesso alle cure e ai servizi sanitari e sociosanitari, la Regione promuove la valorizzazione della rete delle farmacie territoriali.</w:t>
      </w:r>
    </w:p>
    <w:p w:rsidR="007E6B90" w:rsidRPr="00836F32" w:rsidRDefault="007E6B90" w:rsidP="00C2162E">
      <w:pPr>
        <w:spacing w:after="0" w:line="240" w:lineRule="auto"/>
        <w:jc w:val="both"/>
        <w:rPr>
          <w:rFonts w:ascii="Times New Roman" w:hAnsi="Times New Roman"/>
          <w:sz w:val="24"/>
        </w:rPr>
      </w:pPr>
      <w:r w:rsidRPr="00836F32">
        <w:rPr>
          <w:rFonts w:ascii="Times New Roman" w:hAnsi="Times New Roman"/>
          <w:sz w:val="24"/>
        </w:rPr>
        <w:t xml:space="preserve">In aggiunta alle funzioni già normate di distribuzione di farmaci e presidi sanitari, nonché apparecchi di autodiagnostica rapida finalizzata a rilevamenti di prima istanza, alle farmacia sono affidati: </w:t>
      </w:r>
    </w:p>
    <w:p w:rsidR="007E6B90" w:rsidRPr="00C2162E" w:rsidRDefault="00C2162E" w:rsidP="00C2162E">
      <w:pPr>
        <w:suppressAutoHyphens w:val="0"/>
        <w:spacing w:after="0" w:line="240" w:lineRule="auto"/>
        <w:jc w:val="both"/>
        <w:rPr>
          <w:rFonts w:ascii="Times New Roman" w:hAnsi="Times New Roman"/>
          <w:sz w:val="24"/>
        </w:rPr>
      </w:pPr>
      <w:r w:rsidRPr="00C2162E">
        <w:rPr>
          <w:rFonts w:ascii="Times New Roman" w:hAnsi="Times New Roman"/>
          <w:sz w:val="24"/>
        </w:rPr>
        <w:t>1. P</w:t>
      </w:r>
      <w:r w:rsidR="007E6B90" w:rsidRPr="00C2162E">
        <w:rPr>
          <w:rFonts w:ascii="Times New Roman" w:hAnsi="Times New Roman"/>
          <w:sz w:val="24"/>
        </w:rPr>
        <w:t>rogrammi di promozione della salute, diffusione di sani stili di vita ed educazione sanitaria</w:t>
      </w:r>
    </w:p>
    <w:p w:rsidR="007E6B90" w:rsidRPr="00C2162E" w:rsidRDefault="00C2162E" w:rsidP="00C2162E">
      <w:pPr>
        <w:suppressAutoHyphens w:val="0"/>
        <w:spacing w:after="0" w:line="240" w:lineRule="auto"/>
        <w:jc w:val="both"/>
        <w:rPr>
          <w:rFonts w:ascii="Times New Roman" w:hAnsi="Times New Roman"/>
          <w:sz w:val="24"/>
        </w:rPr>
      </w:pPr>
      <w:r w:rsidRPr="00C2162E">
        <w:rPr>
          <w:rFonts w:ascii="Times New Roman" w:hAnsi="Times New Roman"/>
          <w:sz w:val="24"/>
        </w:rPr>
        <w:t>2. V</w:t>
      </w:r>
      <w:r w:rsidR="007E6B90" w:rsidRPr="00C2162E">
        <w:rPr>
          <w:rFonts w:ascii="Times New Roman" w:hAnsi="Times New Roman"/>
          <w:sz w:val="24"/>
        </w:rPr>
        <w:t>alutazione di consumi qualitativi e quantitativi dei farmaci per indagini statistico epidemiologiche</w:t>
      </w:r>
    </w:p>
    <w:p w:rsidR="00C2162E" w:rsidRDefault="00C2162E" w:rsidP="00C2162E">
      <w:pPr>
        <w:suppressAutoHyphens w:val="0"/>
        <w:spacing w:after="0" w:line="240" w:lineRule="auto"/>
        <w:jc w:val="both"/>
        <w:rPr>
          <w:rFonts w:ascii="Times New Roman" w:hAnsi="Times New Roman"/>
          <w:sz w:val="24"/>
        </w:rPr>
      </w:pPr>
      <w:r w:rsidRPr="00C2162E">
        <w:rPr>
          <w:rFonts w:ascii="Times New Roman" w:hAnsi="Times New Roman"/>
          <w:sz w:val="24"/>
        </w:rPr>
        <w:t>3. P</w:t>
      </w:r>
      <w:r w:rsidR="007E6B90" w:rsidRPr="00C2162E">
        <w:rPr>
          <w:rFonts w:ascii="Times New Roman" w:hAnsi="Times New Roman"/>
          <w:sz w:val="24"/>
        </w:rPr>
        <w:t xml:space="preserve">rogrammi di aderenza alle terapie in collaborazione con gli MMG e nell’ambito dei modelli di presa in carico </w:t>
      </w:r>
    </w:p>
    <w:p w:rsidR="007E6B90" w:rsidRPr="00C2162E" w:rsidRDefault="00C2162E" w:rsidP="00C2162E">
      <w:pPr>
        <w:suppressAutoHyphens w:val="0"/>
        <w:spacing w:after="0" w:line="240" w:lineRule="auto"/>
        <w:jc w:val="both"/>
        <w:rPr>
          <w:rFonts w:ascii="Times New Roman" w:hAnsi="Times New Roman"/>
          <w:sz w:val="24"/>
        </w:rPr>
      </w:pPr>
      <w:r w:rsidRPr="00C2162E">
        <w:rPr>
          <w:rFonts w:ascii="Times New Roman" w:hAnsi="Times New Roman"/>
          <w:sz w:val="24"/>
        </w:rPr>
        <w:t>4. F</w:t>
      </w:r>
      <w:r w:rsidR="007E6B90" w:rsidRPr="00C2162E">
        <w:rPr>
          <w:rFonts w:ascii="Times New Roman" w:hAnsi="Times New Roman"/>
          <w:sz w:val="24"/>
        </w:rPr>
        <w:t xml:space="preserve">unzioni </w:t>
      </w:r>
      <w:proofErr w:type="spellStart"/>
      <w:r w:rsidR="007E6B90" w:rsidRPr="00C2162E">
        <w:rPr>
          <w:rFonts w:ascii="Times New Roman" w:hAnsi="Times New Roman"/>
          <w:sz w:val="24"/>
        </w:rPr>
        <w:t>sanitarie-amministrative</w:t>
      </w:r>
      <w:proofErr w:type="spellEnd"/>
      <w:r w:rsidR="007E6B90" w:rsidRPr="00C2162E">
        <w:rPr>
          <w:rFonts w:ascii="Times New Roman" w:hAnsi="Times New Roman"/>
          <w:sz w:val="24"/>
        </w:rPr>
        <w:t xml:space="preserve"> quali prenotazioni, riscossione della compartecipazione, erogazione protesica </w:t>
      </w:r>
    </w:p>
    <w:p w:rsidR="007E6B90" w:rsidRPr="00836F32" w:rsidRDefault="007E6B90" w:rsidP="00C2162E">
      <w:pPr>
        <w:tabs>
          <w:tab w:val="left" w:pos="9638"/>
        </w:tabs>
        <w:autoSpaceDE w:val="0"/>
        <w:spacing w:after="0" w:line="240" w:lineRule="auto"/>
        <w:ind w:right="-1"/>
        <w:rPr>
          <w:rFonts w:ascii="Times New Roman" w:hAnsi="Times New Roman"/>
          <w:b/>
          <w:bCs/>
          <w:iCs/>
          <w:sz w:val="24"/>
          <w:szCs w:val="24"/>
        </w:rPr>
      </w:pPr>
      <w:r w:rsidRPr="00836F32">
        <w:rPr>
          <w:rFonts w:ascii="Times New Roman" w:hAnsi="Times New Roman"/>
          <w:sz w:val="24"/>
        </w:rPr>
        <w:t>Con successivo provvedimento di Giunta verranno disciplinati ulteriori servizi che potranno essere resi disponibili grazie alla piena attuazione della ricetta elettronica</w:t>
      </w:r>
    </w:p>
    <w:p w:rsidR="009E7685" w:rsidRPr="00836F32" w:rsidRDefault="009E7685" w:rsidP="00C2162E">
      <w:pPr>
        <w:spacing w:line="240" w:lineRule="auto"/>
        <w:contextualSpacing/>
        <w:jc w:val="both"/>
        <w:rPr>
          <w:rFonts w:ascii="Times New Roman" w:hAnsi="Times New Roman"/>
          <w:sz w:val="24"/>
        </w:rPr>
      </w:pPr>
    </w:p>
    <w:p w:rsidR="00E73328" w:rsidRPr="00C2162E" w:rsidRDefault="007E6B90" w:rsidP="00C2162E">
      <w:pPr>
        <w:widowControl w:val="0"/>
        <w:autoSpaceDE w:val="0"/>
        <w:autoSpaceDN w:val="0"/>
        <w:adjustRightInd w:val="0"/>
        <w:spacing w:after="0" w:line="240" w:lineRule="auto"/>
        <w:ind w:left="360"/>
        <w:jc w:val="center"/>
        <w:rPr>
          <w:rFonts w:ascii="Times New Roman" w:hAnsi="Times New Roman"/>
          <w:b/>
          <w:sz w:val="24"/>
        </w:rPr>
      </w:pPr>
      <w:r w:rsidRPr="00C2162E">
        <w:rPr>
          <w:rFonts w:ascii="Times New Roman" w:hAnsi="Times New Roman"/>
          <w:b/>
          <w:sz w:val="24"/>
        </w:rPr>
        <w:t>Art. 14</w:t>
      </w:r>
    </w:p>
    <w:p w:rsidR="00E73328" w:rsidRPr="00C2162E" w:rsidRDefault="00C2162E" w:rsidP="00C2162E">
      <w:pPr>
        <w:widowControl w:val="0"/>
        <w:autoSpaceDE w:val="0"/>
        <w:autoSpaceDN w:val="0"/>
        <w:adjustRightInd w:val="0"/>
        <w:spacing w:after="0" w:line="240" w:lineRule="auto"/>
        <w:ind w:left="360"/>
        <w:jc w:val="center"/>
        <w:rPr>
          <w:rFonts w:ascii="Times New Roman" w:hAnsi="Times New Roman"/>
          <w:b/>
          <w:sz w:val="24"/>
        </w:rPr>
      </w:pPr>
      <w:r w:rsidRPr="00C2162E">
        <w:rPr>
          <w:rFonts w:ascii="Times New Roman" w:hAnsi="Times New Roman"/>
          <w:b/>
          <w:sz w:val="24"/>
        </w:rPr>
        <w:t>(Agenzia per la Promozione del Sistema Socio Sanitario L</w:t>
      </w:r>
      <w:r w:rsidR="00E73328" w:rsidRPr="00C2162E">
        <w:rPr>
          <w:rFonts w:ascii="Times New Roman" w:hAnsi="Times New Roman"/>
          <w:b/>
          <w:sz w:val="24"/>
        </w:rPr>
        <w:t>ombardo)</w:t>
      </w:r>
    </w:p>
    <w:p w:rsidR="00E73328" w:rsidRPr="00836F32" w:rsidRDefault="00C2162E" w:rsidP="00C2162E">
      <w:pPr>
        <w:widowControl w:val="0"/>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1. </w:t>
      </w:r>
      <w:r w:rsidR="00E73328" w:rsidRPr="00836F32">
        <w:rPr>
          <w:rFonts w:ascii="Times New Roman" w:hAnsi="Times New Roman"/>
          <w:sz w:val="24"/>
        </w:rPr>
        <w:t>Al fine di garantire lo sviluppo del sistema sanitario regionale, adeguate risorse finalizzate a sostenere l’innovazione e la ricerca nelle strutture di riferimento specialistico e un apporto finanziario proveniente da prestazioni erogate a cittadini beneficiari di fondi integrativi, mutue e cittadini in ‘out of pocket’ in particolare provenienti da Paesi esteri (comunitari e non comunitari) è istituita l’Agenzia per la promozione del sistema sanitario lombardo.</w:t>
      </w:r>
    </w:p>
    <w:p w:rsidR="00E73328" w:rsidRPr="00836F32" w:rsidRDefault="00C2162E" w:rsidP="00C2162E">
      <w:pPr>
        <w:widowControl w:val="0"/>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2. </w:t>
      </w:r>
      <w:r w:rsidR="007E6B90" w:rsidRPr="00836F32">
        <w:rPr>
          <w:rFonts w:ascii="Times New Roman" w:hAnsi="Times New Roman"/>
          <w:sz w:val="24"/>
        </w:rPr>
        <w:t xml:space="preserve">L’Agenzia svolge </w:t>
      </w:r>
      <w:r w:rsidR="00E73328" w:rsidRPr="00836F32">
        <w:rPr>
          <w:rFonts w:ascii="Times New Roman" w:hAnsi="Times New Roman"/>
          <w:sz w:val="24"/>
        </w:rPr>
        <w:t>funzioni fondamentali: informazione e comunicazione circa le performance sanitarie delle principali strutture di riferimento specialistico lombarde nonché la promozione di accordi con enti pubblici e privati, nazionali e internazionali ai fini di sostenere l’attrattività e la produzione di prestazioni sanitarie al di fuori del sistema sanitario regionale.</w:t>
      </w:r>
    </w:p>
    <w:p w:rsidR="007E6B90" w:rsidRPr="00836F32" w:rsidRDefault="00C2162E" w:rsidP="00C2162E">
      <w:pPr>
        <w:pStyle w:val="Paragrafoelenco"/>
        <w:tabs>
          <w:tab w:val="left" w:pos="9638"/>
        </w:tabs>
        <w:suppressAutoHyphens w:val="0"/>
        <w:autoSpaceDE w:val="0"/>
        <w:autoSpaceDN w:val="0"/>
        <w:adjustRightInd w:val="0"/>
        <w:spacing w:after="0" w:line="240" w:lineRule="auto"/>
        <w:ind w:left="0" w:right="-1"/>
        <w:jc w:val="both"/>
        <w:rPr>
          <w:rFonts w:ascii="Times New Roman" w:hAnsi="Times New Roman"/>
          <w:b/>
          <w:bCs/>
          <w:iCs/>
          <w:sz w:val="24"/>
          <w:szCs w:val="24"/>
        </w:rPr>
      </w:pPr>
      <w:r>
        <w:rPr>
          <w:rFonts w:ascii="Times New Roman" w:hAnsi="Times New Roman"/>
          <w:sz w:val="24"/>
        </w:rPr>
        <w:t xml:space="preserve">3. </w:t>
      </w:r>
      <w:r w:rsidR="00014B2A" w:rsidRPr="00836F32">
        <w:rPr>
          <w:rFonts w:ascii="Times New Roman" w:hAnsi="Times New Roman"/>
          <w:bCs/>
          <w:iCs/>
          <w:sz w:val="24"/>
          <w:szCs w:val="24"/>
        </w:rPr>
        <w:t xml:space="preserve">Con la stessa finalità del precedente comma, Regione Lombardia organizza lo Show Room dei Sistemi Sociosanitari, finalizzato alla presentazione a livello internazionale del proprio Sistema </w:t>
      </w:r>
      <w:r w:rsidR="00014B2A" w:rsidRPr="00836F32">
        <w:rPr>
          <w:rFonts w:ascii="Times New Roman" w:hAnsi="Times New Roman"/>
          <w:bCs/>
          <w:iCs/>
          <w:sz w:val="24"/>
          <w:szCs w:val="24"/>
        </w:rPr>
        <w:lastRenderedPageBreak/>
        <w:t>Sociosanitario, come veicolo per l’esportazione delle conoscenze prestazioni, logistiche ed organizzative nei confronti dei Paesi interessati allo sviluppo dei propri modelli assistenziali ivi compreso il</w:t>
      </w:r>
      <w:r w:rsidR="007E6B90" w:rsidRPr="00836F32">
        <w:rPr>
          <w:rFonts w:ascii="Times New Roman" w:hAnsi="Times New Roman"/>
          <w:bCs/>
          <w:iCs/>
          <w:sz w:val="24"/>
          <w:szCs w:val="24"/>
        </w:rPr>
        <w:t xml:space="preserve"> Teaching Center per la gestione di Trauma, Maxiemergenze e per il Management dei Sistemi Sociosanitari;</w:t>
      </w:r>
    </w:p>
    <w:p w:rsidR="00E73328" w:rsidRPr="00836F32" w:rsidRDefault="00C2162E" w:rsidP="00C2162E">
      <w:pPr>
        <w:widowControl w:val="0"/>
        <w:tabs>
          <w:tab w:val="center" w:pos="4999"/>
        </w:tabs>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4. </w:t>
      </w:r>
      <w:r w:rsidR="00E73328" w:rsidRPr="00836F32">
        <w:rPr>
          <w:rFonts w:ascii="Times New Roman" w:hAnsi="Times New Roman"/>
          <w:sz w:val="24"/>
        </w:rPr>
        <w:t xml:space="preserve">L’Agenzia istituisce l’Osservatorio delle Best </w:t>
      </w:r>
      <w:proofErr w:type="spellStart"/>
      <w:r w:rsidR="00E73328" w:rsidRPr="00836F32">
        <w:rPr>
          <w:rFonts w:ascii="Times New Roman" w:hAnsi="Times New Roman"/>
          <w:sz w:val="24"/>
        </w:rPr>
        <w:t>Practices</w:t>
      </w:r>
      <w:proofErr w:type="spellEnd"/>
      <w:r w:rsidR="00E73328" w:rsidRPr="00836F32">
        <w:rPr>
          <w:rFonts w:ascii="Times New Roman" w:hAnsi="Times New Roman"/>
          <w:sz w:val="24"/>
        </w:rPr>
        <w:t xml:space="preserve"> cliniche e dell’ottimizzazione dei processi aziendali e analizza i flussi globali della mobilità sanitaria, al fine di garantire le migliori performance di cura e di processo per la competizione nel mercato sanitario mondiale, oltre che la realizzazione ed il controllo di un tariffario idoneo regionale per le prestazioni sanitarie private.</w:t>
      </w:r>
    </w:p>
    <w:p w:rsidR="00E73328" w:rsidRPr="00836F32" w:rsidRDefault="00C2162E" w:rsidP="00C2162E">
      <w:pPr>
        <w:widowControl w:val="0"/>
        <w:tabs>
          <w:tab w:val="center" w:pos="4999"/>
        </w:tabs>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5. </w:t>
      </w:r>
      <w:r w:rsidR="00E73328" w:rsidRPr="00836F32">
        <w:rPr>
          <w:rFonts w:ascii="Times New Roman" w:hAnsi="Times New Roman"/>
          <w:sz w:val="24"/>
        </w:rPr>
        <w:t>Gli introiti saranno destinati al sostegno della ricerca scientifica e al potenziamento della rete tecnologica affidando il coordinamento scientifico alla Fondazione per la ricerca Biomedica.</w:t>
      </w:r>
    </w:p>
    <w:p w:rsidR="007E6B90" w:rsidRDefault="00C2162E" w:rsidP="00C2162E">
      <w:pPr>
        <w:widowControl w:val="0"/>
        <w:tabs>
          <w:tab w:val="center" w:pos="4999"/>
        </w:tabs>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6. </w:t>
      </w:r>
      <w:r w:rsidR="00E73328" w:rsidRPr="00836F32">
        <w:rPr>
          <w:rFonts w:ascii="Times New Roman" w:hAnsi="Times New Roman"/>
          <w:sz w:val="24"/>
        </w:rPr>
        <w:t>L’Agenzia è guidata da un Direttore Generale con</w:t>
      </w:r>
      <w:r>
        <w:rPr>
          <w:rFonts w:ascii="Times New Roman" w:hAnsi="Times New Roman"/>
          <w:sz w:val="24"/>
        </w:rPr>
        <w:t xml:space="preserve"> adeguate capacità manageriali, con i </w:t>
      </w:r>
      <w:r w:rsidR="00E73328" w:rsidRPr="00836F32">
        <w:rPr>
          <w:rFonts w:ascii="Times New Roman" w:hAnsi="Times New Roman"/>
          <w:sz w:val="24"/>
        </w:rPr>
        <w:t xml:space="preserve">requisiti </w:t>
      </w:r>
      <w:r>
        <w:rPr>
          <w:rFonts w:ascii="Times New Roman" w:hAnsi="Times New Roman"/>
          <w:sz w:val="24"/>
        </w:rPr>
        <w:t>di cui all’art. 12,</w:t>
      </w:r>
      <w:r w:rsidR="00E73328" w:rsidRPr="00836F32">
        <w:rPr>
          <w:rFonts w:ascii="Times New Roman" w:hAnsi="Times New Roman"/>
          <w:sz w:val="24"/>
        </w:rPr>
        <w:t xml:space="preserve"> ed costituita ed organizzata con provvedimento di Giunta.</w:t>
      </w:r>
    </w:p>
    <w:p w:rsidR="00C2162E" w:rsidRPr="00836F32" w:rsidRDefault="00C2162E" w:rsidP="00C2162E">
      <w:pPr>
        <w:widowControl w:val="0"/>
        <w:tabs>
          <w:tab w:val="center" w:pos="4999"/>
        </w:tabs>
        <w:autoSpaceDE w:val="0"/>
        <w:autoSpaceDN w:val="0"/>
        <w:adjustRightInd w:val="0"/>
        <w:spacing w:after="0" w:line="240" w:lineRule="auto"/>
        <w:jc w:val="both"/>
        <w:rPr>
          <w:rFonts w:ascii="Times New Roman" w:hAnsi="Times New Roman"/>
          <w:sz w:val="24"/>
        </w:rPr>
      </w:pPr>
    </w:p>
    <w:p w:rsidR="00C0167D" w:rsidRPr="00836F32" w:rsidRDefault="007E6B90" w:rsidP="00433DF5">
      <w:pPr>
        <w:tabs>
          <w:tab w:val="left" w:pos="9638"/>
        </w:tabs>
        <w:autoSpaceDE w:val="0"/>
        <w:spacing w:after="0" w:line="240" w:lineRule="auto"/>
        <w:ind w:left="750" w:right="-1"/>
        <w:jc w:val="center"/>
        <w:rPr>
          <w:rFonts w:ascii="Times New Roman" w:hAnsi="Times New Roman"/>
          <w:b/>
          <w:bCs/>
          <w:iCs/>
          <w:sz w:val="24"/>
          <w:szCs w:val="24"/>
        </w:rPr>
      </w:pPr>
      <w:r w:rsidRPr="00836F32">
        <w:rPr>
          <w:rFonts w:ascii="Times New Roman" w:hAnsi="Times New Roman"/>
          <w:b/>
          <w:bCs/>
          <w:iCs/>
          <w:sz w:val="24"/>
          <w:szCs w:val="24"/>
        </w:rPr>
        <w:t>Art. 1</w:t>
      </w:r>
      <w:r w:rsidR="0002586F" w:rsidRPr="00836F32">
        <w:rPr>
          <w:rFonts w:ascii="Times New Roman" w:hAnsi="Times New Roman"/>
          <w:b/>
          <w:bCs/>
          <w:iCs/>
          <w:sz w:val="24"/>
          <w:szCs w:val="24"/>
        </w:rPr>
        <w:t>5</w:t>
      </w:r>
    </w:p>
    <w:p w:rsidR="00C0167D" w:rsidRPr="00836F32" w:rsidRDefault="00C0167D" w:rsidP="00433DF5">
      <w:pPr>
        <w:tabs>
          <w:tab w:val="left" w:pos="9638"/>
        </w:tabs>
        <w:autoSpaceDE w:val="0"/>
        <w:spacing w:after="0" w:line="240" w:lineRule="auto"/>
        <w:ind w:left="750" w:right="-1"/>
        <w:jc w:val="center"/>
        <w:rPr>
          <w:rFonts w:ascii="Times New Roman" w:hAnsi="Times New Roman"/>
          <w:bCs/>
          <w:iCs/>
          <w:sz w:val="24"/>
          <w:szCs w:val="24"/>
        </w:rPr>
      </w:pPr>
      <w:r w:rsidRPr="00836F32">
        <w:rPr>
          <w:rFonts w:ascii="Times New Roman" w:hAnsi="Times New Roman"/>
          <w:b/>
          <w:bCs/>
          <w:iCs/>
          <w:sz w:val="24"/>
          <w:szCs w:val="24"/>
        </w:rPr>
        <w:t>(Strutture Socio Sanitarie Private</w:t>
      </w:r>
      <w:r w:rsidR="00BA7C82" w:rsidRPr="00836F32">
        <w:rPr>
          <w:rFonts w:ascii="Times New Roman" w:hAnsi="Times New Roman"/>
          <w:b/>
          <w:bCs/>
          <w:iCs/>
          <w:sz w:val="24"/>
          <w:szCs w:val="24"/>
        </w:rPr>
        <w:t xml:space="preserve"> Accreditate</w:t>
      </w:r>
      <w:r w:rsidRPr="00836F32">
        <w:rPr>
          <w:rFonts w:ascii="Times New Roman" w:hAnsi="Times New Roman"/>
          <w:b/>
          <w:bCs/>
          <w:iCs/>
          <w:sz w:val="24"/>
          <w:szCs w:val="24"/>
        </w:rPr>
        <w:t>)</w:t>
      </w:r>
    </w:p>
    <w:p w:rsidR="00D05B78" w:rsidRPr="00836F32" w:rsidRDefault="00672B54" w:rsidP="00433DF5">
      <w:pPr>
        <w:tabs>
          <w:tab w:val="left" w:pos="9638"/>
        </w:tabs>
        <w:spacing w:after="0" w:line="240" w:lineRule="auto"/>
        <w:ind w:right="-1"/>
        <w:jc w:val="both"/>
        <w:rPr>
          <w:rFonts w:ascii="Times New Roman" w:hAnsi="Times New Roman"/>
          <w:bCs/>
          <w:iCs/>
          <w:sz w:val="24"/>
          <w:szCs w:val="24"/>
        </w:rPr>
      </w:pPr>
      <w:r w:rsidRPr="00836F32">
        <w:rPr>
          <w:rFonts w:ascii="Times New Roman" w:hAnsi="Times New Roman"/>
          <w:bCs/>
          <w:iCs/>
          <w:sz w:val="24"/>
          <w:szCs w:val="24"/>
        </w:rPr>
        <w:t xml:space="preserve">1. </w:t>
      </w:r>
      <w:r w:rsidR="00C0167D" w:rsidRPr="00836F32">
        <w:rPr>
          <w:rFonts w:ascii="Times New Roman" w:hAnsi="Times New Roman"/>
          <w:bCs/>
          <w:iCs/>
          <w:sz w:val="24"/>
          <w:szCs w:val="24"/>
        </w:rPr>
        <w:t xml:space="preserve">Le Strutture Private </w:t>
      </w:r>
      <w:r w:rsidR="00B21957" w:rsidRPr="00836F32">
        <w:rPr>
          <w:rFonts w:ascii="Times New Roman" w:hAnsi="Times New Roman"/>
          <w:bCs/>
          <w:iCs/>
          <w:sz w:val="24"/>
          <w:szCs w:val="24"/>
        </w:rPr>
        <w:t>fanno parte del Sistema Socio Sanitario Lombardo</w:t>
      </w:r>
      <w:r w:rsidR="00D05B78" w:rsidRPr="00836F32">
        <w:rPr>
          <w:rFonts w:ascii="Times New Roman" w:hAnsi="Times New Roman"/>
          <w:bCs/>
          <w:iCs/>
          <w:sz w:val="24"/>
          <w:szCs w:val="24"/>
        </w:rPr>
        <w:t>,</w:t>
      </w:r>
      <w:r w:rsidR="00B21957" w:rsidRPr="00836F32">
        <w:rPr>
          <w:rFonts w:ascii="Times New Roman" w:hAnsi="Times New Roman"/>
          <w:bCs/>
          <w:iCs/>
          <w:sz w:val="24"/>
          <w:szCs w:val="24"/>
        </w:rPr>
        <w:t xml:space="preserve"> </w:t>
      </w:r>
      <w:r w:rsidR="00D05B78" w:rsidRPr="00836F32">
        <w:rPr>
          <w:rFonts w:ascii="Times New Roman" w:hAnsi="Times New Roman"/>
          <w:bCs/>
          <w:iCs/>
          <w:sz w:val="24"/>
          <w:szCs w:val="24"/>
        </w:rPr>
        <w:t>mantengono la propria autonomi</w:t>
      </w:r>
      <w:r w:rsidR="00B96FAE" w:rsidRPr="00836F32">
        <w:rPr>
          <w:rFonts w:ascii="Times New Roman" w:hAnsi="Times New Roman"/>
          <w:bCs/>
          <w:iCs/>
          <w:sz w:val="24"/>
          <w:szCs w:val="24"/>
        </w:rPr>
        <w:t>a giuridica ed amministrativa e possono erogare</w:t>
      </w:r>
      <w:r w:rsidR="00B21957" w:rsidRPr="00836F32">
        <w:rPr>
          <w:rFonts w:ascii="Times New Roman" w:hAnsi="Times New Roman"/>
          <w:bCs/>
          <w:iCs/>
          <w:sz w:val="24"/>
          <w:szCs w:val="24"/>
        </w:rPr>
        <w:t xml:space="preserve"> le prestazioni di cui al precedente ar</w:t>
      </w:r>
      <w:r w:rsidR="00D05B78" w:rsidRPr="00836F32">
        <w:rPr>
          <w:rFonts w:ascii="Times New Roman" w:hAnsi="Times New Roman"/>
          <w:bCs/>
          <w:iCs/>
          <w:sz w:val="24"/>
          <w:szCs w:val="24"/>
        </w:rPr>
        <w:t>ticolo 7 in relazione al proprio</w:t>
      </w:r>
      <w:r w:rsidR="00B21957" w:rsidRPr="00836F32">
        <w:rPr>
          <w:rFonts w:ascii="Times New Roman" w:hAnsi="Times New Roman"/>
          <w:bCs/>
          <w:iCs/>
          <w:sz w:val="24"/>
          <w:szCs w:val="24"/>
        </w:rPr>
        <w:t xml:space="preserve"> assetto giuridico</w:t>
      </w:r>
      <w:r w:rsidR="00D05B78" w:rsidRPr="00836F32">
        <w:rPr>
          <w:rFonts w:ascii="Times New Roman" w:hAnsi="Times New Roman"/>
          <w:bCs/>
          <w:iCs/>
          <w:sz w:val="24"/>
          <w:szCs w:val="24"/>
        </w:rPr>
        <w:t>.</w:t>
      </w:r>
    </w:p>
    <w:p w:rsidR="00C2162E" w:rsidRDefault="00672B54" w:rsidP="00D05B78">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2.</w:t>
      </w:r>
      <w:r w:rsidR="00D05B78" w:rsidRPr="00836F32">
        <w:rPr>
          <w:rFonts w:ascii="Times New Roman" w:hAnsi="Times New Roman"/>
          <w:bCs/>
          <w:iCs/>
          <w:sz w:val="24"/>
          <w:szCs w:val="24"/>
        </w:rPr>
        <w:t xml:space="preserve"> Le Strutture di cui al precedente comma 1, in possesso dei requisiti di accreditamento e rientranti nella programmazione territoriale, sottoscrivono, qualora ne facciano richiesta ovvero accettino eguale proposizione proveniente dall’ASSL e per le prestazioni previste dalla pr</w:t>
      </w:r>
      <w:r w:rsidR="00B96FAE" w:rsidRPr="00836F32">
        <w:rPr>
          <w:rFonts w:ascii="Times New Roman" w:hAnsi="Times New Roman"/>
          <w:bCs/>
          <w:iCs/>
          <w:sz w:val="24"/>
          <w:szCs w:val="24"/>
        </w:rPr>
        <w:t xml:space="preserve">ogrammazione di cui sopra, con l’ATS accordi contrattuali </w:t>
      </w:r>
      <w:r w:rsidR="00D05B78" w:rsidRPr="00836F32">
        <w:rPr>
          <w:rFonts w:ascii="Times New Roman" w:hAnsi="Times New Roman"/>
          <w:bCs/>
          <w:iCs/>
          <w:sz w:val="24"/>
          <w:szCs w:val="24"/>
        </w:rPr>
        <w:t xml:space="preserve">triennali, riviste annualmente, analogamente alle Aziende Integrate per la Salute e l’Assistenza di cui al precedente art. </w:t>
      </w:r>
      <w:r w:rsidR="00B96FAE" w:rsidRPr="00836F32">
        <w:rPr>
          <w:rFonts w:ascii="Times New Roman" w:hAnsi="Times New Roman"/>
          <w:bCs/>
          <w:iCs/>
          <w:sz w:val="24"/>
          <w:szCs w:val="24"/>
        </w:rPr>
        <w:t>7</w:t>
      </w:r>
      <w:r w:rsidR="00D05B78" w:rsidRPr="00836F32">
        <w:rPr>
          <w:rFonts w:ascii="Times New Roman" w:hAnsi="Times New Roman"/>
          <w:bCs/>
          <w:iCs/>
          <w:sz w:val="24"/>
          <w:szCs w:val="24"/>
        </w:rPr>
        <w:t>.</w:t>
      </w:r>
      <w:r w:rsidR="00D05B78" w:rsidRPr="00836F32">
        <w:rPr>
          <w:rFonts w:ascii="Times New Roman" w:hAnsi="Times New Roman"/>
          <w:sz w:val="24"/>
          <w:szCs w:val="24"/>
        </w:rPr>
        <w:t xml:space="preserve"> </w:t>
      </w:r>
    </w:p>
    <w:p w:rsidR="00D05B78" w:rsidRPr="00836F32" w:rsidRDefault="00C2162E" w:rsidP="00D05B78">
      <w:pPr>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t xml:space="preserve">3. </w:t>
      </w:r>
      <w:r w:rsidR="00D05B78" w:rsidRPr="00836F32">
        <w:rPr>
          <w:rFonts w:ascii="Times New Roman" w:hAnsi="Times New Roman"/>
          <w:sz w:val="24"/>
          <w:szCs w:val="24"/>
        </w:rPr>
        <w:t>Dette Strutture rispettano le medesime condizioni previste per le Strutture pubbliche, compresa la connessione alla rete SISS ed i relativi adempimenti previsti per legge e da convenzioni regionali.</w:t>
      </w:r>
    </w:p>
    <w:p w:rsidR="00C0167D" w:rsidRPr="00C2162E" w:rsidRDefault="00672B54" w:rsidP="00433DF5">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 </w:t>
      </w:r>
    </w:p>
    <w:p w:rsidR="00C0167D" w:rsidRPr="00836F32" w:rsidRDefault="00D67D81" w:rsidP="00433DF5">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16</w:t>
      </w:r>
    </w:p>
    <w:p w:rsidR="00C0167D" w:rsidRPr="00836F32" w:rsidRDefault="00C0167D" w:rsidP="00433DF5">
      <w:pPr>
        <w:tabs>
          <w:tab w:val="left" w:pos="9638"/>
        </w:tabs>
        <w:spacing w:after="0" w:line="240" w:lineRule="auto"/>
        <w:ind w:right="-1"/>
        <w:jc w:val="center"/>
        <w:rPr>
          <w:rFonts w:ascii="Times New Roman" w:hAnsi="Times New Roman"/>
          <w:sz w:val="24"/>
          <w:szCs w:val="24"/>
        </w:rPr>
      </w:pPr>
      <w:r w:rsidRPr="00836F32">
        <w:rPr>
          <w:rFonts w:ascii="Times New Roman" w:hAnsi="Times New Roman"/>
          <w:b/>
          <w:bCs/>
          <w:iCs/>
          <w:sz w:val="24"/>
          <w:szCs w:val="24"/>
        </w:rPr>
        <w:t>(Azienda Regionale Emergenza Urgenza)</w:t>
      </w:r>
    </w:p>
    <w:p w:rsidR="00C0167D" w:rsidRPr="00836F32" w:rsidRDefault="00D653F3" w:rsidP="00433DF5">
      <w:pPr>
        <w:tabs>
          <w:tab w:val="left" w:pos="9638"/>
        </w:tabs>
        <w:spacing w:after="0" w:line="240" w:lineRule="auto"/>
        <w:ind w:right="-1"/>
        <w:jc w:val="both"/>
        <w:rPr>
          <w:rFonts w:ascii="Times New Roman" w:hAnsi="Times New Roman"/>
          <w:bCs/>
          <w:sz w:val="24"/>
          <w:szCs w:val="24"/>
        </w:rPr>
      </w:pPr>
      <w:r w:rsidRPr="00836F32">
        <w:rPr>
          <w:rFonts w:ascii="Times New Roman" w:hAnsi="Times New Roman"/>
          <w:sz w:val="24"/>
          <w:szCs w:val="24"/>
        </w:rPr>
        <w:t xml:space="preserve">1. </w:t>
      </w:r>
      <w:r w:rsidR="00C0167D" w:rsidRPr="00836F32">
        <w:rPr>
          <w:rFonts w:ascii="Times New Roman" w:hAnsi="Times New Roman"/>
          <w:sz w:val="24"/>
          <w:szCs w:val="24"/>
        </w:rPr>
        <w:t xml:space="preserve">Prosegue l’attività dell'Azienda Regionale dell'Emergenza Urgenza (AREU), dotata di personalità giuridica di diritto pubblico, avente autonomia patrimoniale, organizzativa, gestionale e contabile. L'Azienda, nell’ambito del Servizio Socio Sanitario </w:t>
      </w:r>
      <w:r w:rsidR="007574E0" w:rsidRPr="00836F32">
        <w:rPr>
          <w:rFonts w:ascii="Times New Roman" w:hAnsi="Times New Roman"/>
          <w:sz w:val="24"/>
          <w:szCs w:val="24"/>
        </w:rPr>
        <w:t>Regionale</w:t>
      </w:r>
      <w:r w:rsidR="00C0167D" w:rsidRPr="00836F32">
        <w:rPr>
          <w:rFonts w:ascii="Times New Roman" w:hAnsi="Times New Roman"/>
          <w:sz w:val="24"/>
          <w:szCs w:val="24"/>
        </w:rPr>
        <w:t xml:space="preserve">, è preposta allo svolgimento dei compiti relativi all'emergenza - urgenza extraospedaliera, </w:t>
      </w:r>
      <w:r w:rsidR="00681951" w:rsidRPr="00836F32">
        <w:rPr>
          <w:rFonts w:ascii="Times New Roman" w:hAnsi="Times New Roman"/>
          <w:sz w:val="24"/>
          <w:szCs w:val="24"/>
        </w:rPr>
        <w:t xml:space="preserve">ai trasporti sanitari, </w:t>
      </w:r>
      <w:r w:rsidR="00C0167D" w:rsidRPr="00836F32">
        <w:rPr>
          <w:rFonts w:ascii="Times New Roman" w:hAnsi="Times New Roman"/>
          <w:sz w:val="24"/>
          <w:szCs w:val="24"/>
        </w:rPr>
        <w:t>alla logistica dei trapianti di organi e tessuti e al coordinamento intraregionale ed interregionale delle attività trasfusionali</w:t>
      </w:r>
      <w:r w:rsidR="00C0167D" w:rsidRPr="00836F32">
        <w:rPr>
          <w:rFonts w:ascii="Times New Roman" w:hAnsi="Times New Roman"/>
          <w:i/>
          <w:sz w:val="24"/>
          <w:szCs w:val="24"/>
        </w:rPr>
        <w:t xml:space="preserve">.  </w:t>
      </w:r>
      <w:r w:rsidR="00C0167D" w:rsidRPr="00836F32">
        <w:rPr>
          <w:rFonts w:ascii="Times New Roman" w:hAnsi="Times New Roman"/>
          <w:sz w:val="24"/>
          <w:szCs w:val="24"/>
        </w:rPr>
        <w:t>L’AREU garantisce altresì l’operatività del Numero Unico Emergenza (NUE) 112 sul Territorio Lombardo</w:t>
      </w:r>
      <w:r w:rsidR="00681951" w:rsidRPr="00836F32">
        <w:rPr>
          <w:rFonts w:ascii="Times New Roman" w:hAnsi="Times New Roman"/>
          <w:sz w:val="24"/>
          <w:szCs w:val="24"/>
        </w:rPr>
        <w:t xml:space="preserve"> e, in ottemperanza alla relativa direttiva europea, attiverà il Numero Unico Armonico a Valenza Sociale per le Cure Mediche non Urgenti (116117)</w:t>
      </w:r>
      <w:r w:rsidR="00C0167D" w:rsidRPr="00836F32">
        <w:rPr>
          <w:rFonts w:ascii="Times New Roman" w:hAnsi="Times New Roman"/>
          <w:sz w:val="24"/>
          <w:szCs w:val="24"/>
        </w:rPr>
        <w:t>.</w:t>
      </w:r>
    </w:p>
    <w:p w:rsidR="00573ECE" w:rsidRDefault="00D653F3" w:rsidP="00C2162E">
      <w:pPr>
        <w:tabs>
          <w:tab w:val="left" w:pos="9638"/>
        </w:tabs>
        <w:spacing w:after="0" w:line="240" w:lineRule="auto"/>
        <w:ind w:right="-1"/>
        <w:jc w:val="both"/>
        <w:rPr>
          <w:rFonts w:ascii="Times New Roman" w:hAnsi="Times New Roman"/>
          <w:bCs/>
          <w:sz w:val="24"/>
          <w:szCs w:val="24"/>
        </w:rPr>
      </w:pPr>
      <w:r w:rsidRPr="00836F32">
        <w:rPr>
          <w:rFonts w:ascii="Times New Roman" w:hAnsi="Times New Roman"/>
          <w:bCs/>
          <w:sz w:val="24"/>
          <w:szCs w:val="24"/>
        </w:rPr>
        <w:t xml:space="preserve">2. </w:t>
      </w:r>
      <w:r w:rsidR="00C0167D" w:rsidRPr="00836F32">
        <w:rPr>
          <w:rFonts w:ascii="Times New Roman" w:hAnsi="Times New Roman"/>
          <w:bCs/>
          <w:sz w:val="24"/>
          <w:szCs w:val="24"/>
        </w:rPr>
        <w:t>L’AREU, in virtù della strategicità della prop</w:t>
      </w:r>
      <w:r w:rsidR="00BA7C82" w:rsidRPr="00836F32">
        <w:rPr>
          <w:rFonts w:ascii="Times New Roman" w:hAnsi="Times New Roman"/>
          <w:bCs/>
          <w:sz w:val="24"/>
          <w:szCs w:val="24"/>
        </w:rPr>
        <w:t>ria attività, nell’ambito socio</w:t>
      </w:r>
      <w:r w:rsidR="00C0167D" w:rsidRPr="00836F32">
        <w:rPr>
          <w:rFonts w:ascii="Times New Roman" w:hAnsi="Times New Roman"/>
          <w:bCs/>
          <w:sz w:val="24"/>
          <w:szCs w:val="24"/>
        </w:rPr>
        <w:t xml:space="preserve">sanitario, di sicurezza e protezione civile, afferisce direttamente alla Direzione Generale della Presidenza della Giunta Regionale </w:t>
      </w:r>
      <w:r w:rsidR="00D67D81" w:rsidRPr="00836F32">
        <w:rPr>
          <w:rFonts w:ascii="Times New Roman" w:hAnsi="Times New Roman"/>
          <w:bCs/>
          <w:sz w:val="24"/>
          <w:szCs w:val="24"/>
        </w:rPr>
        <w:t xml:space="preserve">(SOLO POLITICA) </w:t>
      </w:r>
      <w:r w:rsidR="00C0167D" w:rsidRPr="00836F32">
        <w:rPr>
          <w:rFonts w:ascii="Times New Roman" w:hAnsi="Times New Roman"/>
          <w:bCs/>
          <w:sz w:val="24"/>
          <w:szCs w:val="24"/>
        </w:rPr>
        <w:t xml:space="preserve">ed è diretta da un </w:t>
      </w:r>
      <w:r w:rsidR="00FC09CB" w:rsidRPr="00836F32">
        <w:rPr>
          <w:rFonts w:ascii="Times New Roman" w:hAnsi="Times New Roman"/>
          <w:bCs/>
          <w:sz w:val="24"/>
          <w:szCs w:val="24"/>
        </w:rPr>
        <w:t>Direttore Generale, coadiuvato</w:t>
      </w:r>
      <w:r w:rsidR="00E8498C" w:rsidRPr="00836F32">
        <w:rPr>
          <w:rFonts w:ascii="Times New Roman" w:hAnsi="Times New Roman"/>
          <w:bCs/>
          <w:sz w:val="24"/>
          <w:szCs w:val="24"/>
        </w:rPr>
        <w:t xml:space="preserve"> da Direttore Sanitario e Direttore Amministrativo.</w:t>
      </w:r>
      <w:r w:rsidR="00C0167D" w:rsidRPr="00836F32">
        <w:rPr>
          <w:rFonts w:ascii="Times New Roman" w:hAnsi="Times New Roman"/>
          <w:bCs/>
          <w:sz w:val="24"/>
          <w:szCs w:val="24"/>
        </w:rPr>
        <w:t xml:space="preserve"> </w:t>
      </w:r>
    </w:p>
    <w:p w:rsidR="00C2162E" w:rsidRPr="00C2162E" w:rsidRDefault="00C2162E" w:rsidP="00C2162E">
      <w:pPr>
        <w:tabs>
          <w:tab w:val="left" w:pos="9638"/>
        </w:tabs>
        <w:spacing w:after="0" w:line="240" w:lineRule="auto"/>
        <w:ind w:right="-1"/>
        <w:jc w:val="both"/>
        <w:rPr>
          <w:rFonts w:ascii="Times New Roman" w:hAnsi="Times New Roman"/>
          <w:bCs/>
          <w:sz w:val="24"/>
          <w:szCs w:val="24"/>
        </w:rPr>
      </w:pPr>
    </w:p>
    <w:p w:rsidR="00C0167D" w:rsidRPr="00836F32" w:rsidRDefault="00D67D81" w:rsidP="00433DF5">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17</w:t>
      </w:r>
    </w:p>
    <w:p w:rsidR="00C0167D" w:rsidRPr="00836F32" w:rsidRDefault="00D653F3" w:rsidP="00433DF5">
      <w:pPr>
        <w:tabs>
          <w:tab w:val="left" w:pos="9638"/>
        </w:tabs>
        <w:spacing w:after="0" w:line="240" w:lineRule="auto"/>
        <w:ind w:right="-1"/>
        <w:jc w:val="center"/>
        <w:rPr>
          <w:rFonts w:ascii="Times New Roman" w:hAnsi="Times New Roman"/>
          <w:sz w:val="24"/>
          <w:szCs w:val="24"/>
        </w:rPr>
      </w:pPr>
      <w:r w:rsidRPr="00836F32">
        <w:rPr>
          <w:rFonts w:ascii="Times New Roman" w:hAnsi="Times New Roman"/>
          <w:b/>
          <w:bCs/>
          <w:iCs/>
          <w:sz w:val="24"/>
          <w:szCs w:val="24"/>
        </w:rPr>
        <w:t xml:space="preserve">(Requisiti per </w:t>
      </w:r>
      <w:r w:rsidR="00C0167D" w:rsidRPr="00836F32">
        <w:rPr>
          <w:rFonts w:ascii="Times New Roman" w:hAnsi="Times New Roman"/>
          <w:b/>
          <w:bCs/>
          <w:iCs/>
          <w:sz w:val="24"/>
          <w:szCs w:val="24"/>
        </w:rPr>
        <w:t xml:space="preserve">l’Accreditamento </w:t>
      </w:r>
      <w:r w:rsidR="00BA7C82" w:rsidRPr="00836F32">
        <w:rPr>
          <w:rFonts w:ascii="Times New Roman" w:hAnsi="Times New Roman"/>
          <w:b/>
          <w:bCs/>
          <w:iCs/>
          <w:sz w:val="24"/>
          <w:szCs w:val="24"/>
        </w:rPr>
        <w:t>di Attività Socio</w:t>
      </w:r>
      <w:r w:rsidR="000B56F3" w:rsidRPr="00836F32">
        <w:rPr>
          <w:rFonts w:ascii="Times New Roman" w:hAnsi="Times New Roman"/>
          <w:b/>
          <w:bCs/>
          <w:iCs/>
          <w:sz w:val="24"/>
          <w:szCs w:val="24"/>
        </w:rPr>
        <w:t xml:space="preserve"> </w:t>
      </w:r>
      <w:r w:rsidR="00C0167D" w:rsidRPr="00836F32">
        <w:rPr>
          <w:rFonts w:ascii="Times New Roman" w:hAnsi="Times New Roman"/>
          <w:b/>
          <w:bCs/>
          <w:iCs/>
          <w:sz w:val="24"/>
          <w:szCs w:val="24"/>
        </w:rPr>
        <w:t>Sanitarie)</w:t>
      </w:r>
    </w:p>
    <w:p w:rsidR="0095023A" w:rsidRPr="00836F32" w:rsidRDefault="00360CCF" w:rsidP="00433DF5">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1.</w:t>
      </w:r>
      <w:r w:rsidR="00DD08A7" w:rsidRPr="00836F32">
        <w:rPr>
          <w:rFonts w:ascii="Times New Roman" w:hAnsi="Times New Roman"/>
          <w:sz w:val="24"/>
          <w:szCs w:val="24"/>
        </w:rPr>
        <w:t xml:space="preserve"> </w:t>
      </w:r>
      <w:r w:rsidR="0095023A" w:rsidRPr="00836F32">
        <w:rPr>
          <w:rFonts w:ascii="Times New Roman" w:hAnsi="Times New Roman"/>
          <w:sz w:val="24"/>
          <w:szCs w:val="24"/>
        </w:rPr>
        <w:t xml:space="preserve">L’accreditamento costituisce condizione indispensabile per l’assunzione a carico del fondo </w:t>
      </w:r>
      <w:r w:rsidR="00DD08A7" w:rsidRPr="00836F32">
        <w:rPr>
          <w:rFonts w:ascii="Times New Roman" w:hAnsi="Times New Roman"/>
          <w:sz w:val="24"/>
          <w:szCs w:val="24"/>
        </w:rPr>
        <w:t>socio</w:t>
      </w:r>
      <w:r w:rsidR="0095023A" w:rsidRPr="00836F32">
        <w:rPr>
          <w:rFonts w:ascii="Times New Roman" w:hAnsi="Times New Roman"/>
          <w:sz w:val="24"/>
          <w:szCs w:val="24"/>
        </w:rPr>
        <w:t>sanitario regionale degli oneri relat</w:t>
      </w:r>
      <w:r w:rsidR="00DD08A7" w:rsidRPr="00836F32">
        <w:rPr>
          <w:rFonts w:ascii="Times New Roman" w:hAnsi="Times New Roman"/>
          <w:sz w:val="24"/>
          <w:szCs w:val="24"/>
        </w:rPr>
        <w:t>ivi alle prestazioni sociosanitarie</w:t>
      </w:r>
      <w:r w:rsidR="00C045F1" w:rsidRPr="00836F32">
        <w:rPr>
          <w:rFonts w:ascii="Times New Roman" w:hAnsi="Times New Roman"/>
          <w:sz w:val="24"/>
          <w:szCs w:val="24"/>
        </w:rPr>
        <w:t xml:space="preserve"> </w:t>
      </w:r>
      <w:r w:rsidR="00DD08A7" w:rsidRPr="00836F32">
        <w:rPr>
          <w:rFonts w:ascii="Times New Roman" w:hAnsi="Times New Roman"/>
          <w:sz w:val="24"/>
          <w:szCs w:val="24"/>
        </w:rPr>
        <w:t xml:space="preserve">ed </w:t>
      </w:r>
      <w:r w:rsidR="0095023A" w:rsidRPr="00836F32">
        <w:rPr>
          <w:rFonts w:ascii="Times New Roman" w:hAnsi="Times New Roman"/>
          <w:sz w:val="24"/>
          <w:szCs w:val="24"/>
        </w:rPr>
        <w:t>erogate sulla base di una programmazione regionale basata sulla rilevazione del bisogno della persona e della famiglia.</w:t>
      </w:r>
    </w:p>
    <w:p w:rsidR="0095023A" w:rsidRPr="00836F32" w:rsidRDefault="00360CCF" w:rsidP="00433DF5">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2. </w:t>
      </w:r>
      <w:r w:rsidR="0095023A" w:rsidRPr="00836F32">
        <w:rPr>
          <w:rFonts w:ascii="Times New Roman" w:hAnsi="Times New Roman"/>
          <w:sz w:val="24"/>
          <w:szCs w:val="24"/>
        </w:rPr>
        <w:t>La Giunta regionale disciplina le modalità di richiesta, la concessione e l’eventuale revoca dell’accreditamento delle unità di o</w:t>
      </w:r>
      <w:r w:rsidR="00C045F1" w:rsidRPr="00836F32">
        <w:rPr>
          <w:rFonts w:ascii="Times New Roman" w:hAnsi="Times New Roman"/>
          <w:sz w:val="24"/>
          <w:szCs w:val="24"/>
        </w:rPr>
        <w:t xml:space="preserve">fferta e dei servizi </w:t>
      </w:r>
      <w:r w:rsidR="0095023A" w:rsidRPr="00836F32">
        <w:rPr>
          <w:rFonts w:ascii="Times New Roman" w:hAnsi="Times New Roman"/>
          <w:sz w:val="24"/>
          <w:szCs w:val="24"/>
        </w:rPr>
        <w:t xml:space="preserve">sociosanitari, nonché per la verifica circa la permanenza dei requisiti per l’accreditamento medesimo. </w:t>
      </w:r>
    </w:p>
    <w:p w:rsidR="0095023A" w:rsidRPr="00836F32" w:rsidRDefault="00360CCF" w:rsidP="00433DF5">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lastRenderedPageBreak/>
        <w:t xml:space="preserve">3. </w:t>
      </w:r>
      <w:r w:rsidR="0095023A" w:rsidRPr="00836F32">
        <w:rPr>
          <w:rFonts w:ascii="Times New Roman" w:hAnsi="Times New Roman"/>
          <w:sz w:val="24"/>
          <w:szCs w:val="24"/>
        </w:rPr>
        <w:t xml:space="preserve">La Giunta regionale disciplina il procedimento di accreditamento e l’eventuale revoca dello stesso per le unità di offerta, nonché per la verifica circa la permanenza dei requisiti per l’accreditamento medesimo.  </w:t>
      </w:r>
    </w:p>
    <w:p w:rsidR="0095023A" w:rsidRPr="00836F32" w:rsidRDefault="00360CCF" w:rsidP="00433DF5">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4. </w:t>
      </w:r>
      <w:r w:rsidR="0095023A" w:rsidRPr="00836F32">
        <w:rPr>
          <w:rFonts w:ascii="Times New Roman" w:hAnsi="Times New Roman"/>
          <w:sz w:val="24"/>
          <w:szCs w:val="24"/>
        </w:rPr>
        <w:t xml:space="preserve">La Giunta definisce altresì i requisiti comuni di accreditamento a tutte le unità di offerta sociosanitarie e gli  ulteriori requisiti specifici per le singole tipologie di unità di offerta.    </w:t>
      </w:r>
    </w:p>
    <w:p w:rsidR="00B749E3" w:rsidRPr="00836F32" w:rsidRDefault="00360CCF" w:rsidP="00433DF5">
      <w:pPr>
        <w:tabs>
          <w:tab w:val="left" w:pos="9638"/>
        </w:tabs>
        <w:suppressAutoHyphens w:val="0"/>
        <w:spacing w:after="0" w:line="240" w:lineRule="auto"/>
        <w:ind w:right="-1"/>
        <w:jc w:val="both"/>
        <w:rPr>
          <w:rFonts w:ascii="Times New Roman" w:hAnsi="Times New Roman"/>
          <w:bCs/>
          <w:sz w:val="24"/>
          <w:szCs w:val="24"/>
        </w:rPr>
      </w:pPr>
      <w:r w:rsidRPr="00836F32">
        <w:rPr>
          <w:rFonts w:ascii="Times New Roman" w:hAnsi="Times New Roman"/>
          <w:bCs/>
          <w:sz w:val="24"/>
          <w:szCs w:val="24"/>
        </w:rPr>
        <w:t>5</w:t>
      </w:r>
      <w:r w:rsidR="00B9572A" w:rsidRPr="00836F32">
        <w:rPr>
          <w:rFonts w:ascii="Times New Roman" w:hAnsi="Times New Roman"/>
          <w:bCs/>
          <w:sz w:val="24"/>
          <w:szCs w:val="24"/>
        </w:rPr>
        <w:t xml:space="preserve">. Nell’ambito dei criteri di accreditamento delle strutture </w:t>
      </w:r>
      <w:r w:rsidR="00DD08A7" w:rsidRPr="00836F32">
        <w:rPr>
          <w:rFonts w:ascii="Times New Roman" w:hAnsi="Times New Roman"/>
          <w:bCs/>
          <w:sz w:val="24"/>
          <w:szCs w:val="24"/>
        </w:rPr>
        <w:t>socio</w:t>
      </w:r>
      <w:r w:rsidR="00B9572A" w:rsidRPr="00836F32">
        <w:rPr>
          <w:rFonts w:ascii="Times New Roman" w:hAnsi="Times New Roman"/>
          <w:bCs/>
          <w:sz w:val="24"/>
          <w:szCs w:val="24"/>
        </w:rPr>
        <w:t xml:space="preserve">sanitarie, pubbliche e private, si dovrà tener conto delle linee guida internazionali circa i requisiti strutturali, tecnici, impiantistici, organizzativi e di sicurezza necessari per lo svolgimento delle attività mediche e </w:t>
      </w:r>
      <w:proofErr w:type="spellStart"/>
      <w:r w:rsidR="00B9572A" w:rsidRPr="00836F32">
        <w:rPr>
          <w:rFonts w:ascii="Times New Roman" w:hAnsi="Times New Roman"/>
          <w:bCs/>
          <w:sz w:val="24"/>
          <w:szCs w:val="24"/>
        </w:rPr>
        <w:t>chirugiche</w:t>
      </w:r>
      <w:proofErr w:type="spellEnd"/>
      <w:r w:rsidR="00B9572A" w:rsidRPr="00836F32">
        <w:rPr>
          <w:rFonts w:ascii="Times New Roman" w:hAnsi="Times New Roman"/>
          <w:bCs/>
          <w:sz w:val="24"/>
          <w:szCs w:val="24"/>
        </w:rPr>
        <w:t>, differenziate tra regime di ricovero, di Day Hospital / Day Surgery o ambulatoriale</w:t>
      </w:r>
      <w:r w:rsidR="00FC09CB" w:rsidRPr="00836F32">
        <w:rPr>
          <w:rFonts w:ascii="Times New Roman" w:hAnsi="Times New Roman"/>
          <w:bCs/>
          <w:sz w:val="24"/>
          <w:szCs w:val="24"/>
        </w:rPr>
        <w:t>, nonché per la psichiatria e neuropsichiatria</w:t>
      </w:r>
      <w:r w:rsidR="00B9572A" w:rsidRPr="00836F32">
        <w:rPr>
          <w:rFonts w:ascii="Times New Roman" w:hAnsi="Times New Roman"/>
          <w:bCs/>
          <w:sz w:val="24"/>
          <w:szCs w:val="24"/>
        </w:rPr>
        <w:t>.</w:t>
      </w:r>
      <w:r w:rsidR="00BF1B82" w:rsidRPr="00836F32">
        <w:rPr>
          <w:rFonts w:ascii="Times New Roman" w:hAnsi="Times New Roman"/>
          <w:bCs/>
          <w:sz w:val="24"/>
          <w:szCs w:val="24"/>
        </w:rPr>
        <w:t xml:space="preserve"> </w:t>
      </w:r>
    </w:p>
    <w:p w:rsidR="00140D0B" w:rsidRPr="00836F32" w:rsidRDefault="00C045F1" w:rsidP="00433DF5">
      <w:pPr>
        <w:tabs>
          <w:tab w:val="left" w:pos="9638"/>
        </w:tabs>
        <w:suppressAutoHyphens w:val="0"/>
        <w:spacing w:after="0" w:line="240" w:lineRule="auto"/>
        <w:ind w:right="-1"/>
        <w:jc w:val="both"/>
        <w:rPr>
          <w:rFonts w:ascii="Times New Roman" w:hAnsi="Times New Roman"/>
          <w:bCs/>
          <w:sz w:val="24"/>
          <w:szCs w:val="24"/>
        </w:rPr>
      </w:pPr>
      <w:r w:rsidRPr="00836F32">
        <w:rPr>
          <w:rFonts w:ascii="Times New Roman" w:hAnsi="Times New Roman"/>
          <w:bCs/>
          <w:sz w:val="24"/>
          <w:szCs w:val="24"/>
        </w:rPr>
        <w:t>7</w:t>
      </w:r>
      <w:r w:rsidR="00B749E3" w:rsidRPr="00836F32">
        <w:rPr>
          <w:rFonts w:ascii="Times New Roman" w:hAnsi="Times New Roman"/>
          <w:bCs/>
          <w:sz w:val="24"/>
          <w:szCs w:val="24"/>
        </w:rPr>
        <w:t>. Ai fini della verifica della solidità economica finanziaria d</w:t>
      </w:r>
      <w:r w:rsidR="00DD08A7" w:rsidRPr="00836F32">
        <w:rPr>
          <w:rFonts w:ascii="Times New Roman" w:hAnsi="Times New Roman"/>
          <w:bCs/>
          <w:sz w:val="24"/>
          <w:szCs w:val="24"/>
        </w:rPr>
        <w:t>ei soggetti accreditati con il Sistema Socio S</w:t>
      </w:r>
      <w:r w:rsidR="00B749E3" w:rsidRPr="00836F32">
        <w:rPr>
          <w:rFonts w:ascii="Times New Roman" w:hAnsi="Times New Roman"/>
          <w:bCs/>
          <w:sz w:val="24"/>
          <w:szCs w:val="24"/>
        </w:rPr>
        <w:t>anitario</w:t>
      </w:r>
      <w:r w:rsidR="00DD08A7" w:rsidRPr="00836F32">
        <w:rPr>
          <w:rFonts w:ascii="Times New Roman" w:hAnsi="Times New Roman"/>
          <w:bCs/>
          <w:sz w:val="24"/>
          <w:szCs w:val="24"/>
        </w:rPr>
        <w:t xml:space="preserve"> Lombardo</w:t>
      </w:r>
      <w:r w:rsidR="00B749E3" w:rsidRPr="00836F32">
        <w:rPr>
          <w:rFonts w:ascii="Times New Roman" w:hAnsi="Times New Roman"/>
          <w:bCs/>
          <w:sz w:val="24"/>
          <w:szCs w:val="24"/>
        </w:rPr>
        <w:t>, questi saranno tenuti ad inviare o</w:t>
      </w:r>
      <w:r w:rsidR="00D05B78" w:rsidRPr="00836F32">
        <w:rPr>
          <w:rFonts w:ascii="Times New Roman" w:hAnsi="Times New Roman"/>
          <w:bCs/>
          <w:sz w:val="24"/>
          <w:szCs w:val="24"/>
        </w:rPr>
        <w:t>gni anno, entro il mese di maggio</w:t>
      </w:r>
      <w:r w:rsidR="00B749E3" w:rsidRPr="00836F32">
        <w:rPr>
          <w:rFonts w:ascii="Times New Roman" w:hAnsi="Times New Roman"/>
          <w:bCs/>
          <w:sz w:val="24"/>
          <w:szCs w:val="24"/>
        </w:rPr>
        <w:t xml:space="preserve"> dell’anno successivo alla chiusura dell’esercizio, il bilancio</w:t>
      </w:r>
      <w:r w:rsidR="00585E25" w:rsidRPr="00836F32">
        <w:rPr>
          <w:rFonts w:ascii="Times New Roman" w:hAnsi="Times New Roman"/>
          <w:bCs/>
          <w:sz w:val="24"/>
          <w:szCs w:val="24"/>
        </w:rPr>
        <w:t xml:space="preserve"> comprensivo di nota integrativa</w:t>
      </w:r>
      <w:r w:rsidR="00B749E3" w:rsidRPr="00836F32">
        <w:rPr>
          <w:rFonts w:ascii="Times New Roman" w:hAnsi="Times New Roman"/>
          <w:bCs/>
          <w:sz w:val="24"/>
          <w:szCs w:val="24"/>
        </w:rPr>
        <w:t xml:space="preserve"> alle Direzioni Generali competenti della Regione.</w:t>
      </w:r>
    </w:p>
    <w:p w:rsidR="00E73328" w:rsidRPr="00836F32" w:rsidRDefault="00E73328" w:rsidP="00433DF5">
      <w:pPr>
        <w:tabs>
          <w:tab w:val="left" w:pos="9638"/>
        </w:tabs>
        <w:spacing w:after="0" w:line="240" w:lineRule="auto"/>
        <w:ind w:right="-1"/>
        <w:jc w:val="both"/>
        <w:rPr>
          <w:rFonts w:ascii="Times New Roman" w:hAnsi="Times New Roman"/>
          <w:sz w:val="24"/>
          <w:szCs w:val="24"/>
        </w:rPr>
      </w:pPr>
    </w:p>
    <w:p w:rsidR="00D67D81" w:rsidRPr="00836F32" w:rsidRDefault="00D67D81" w:rsidP="00D67D81">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18</w:t>
      </w:r>
    </w:p>
    <w:p w:rsidR="00D67D81" w:rsidRPr="00836F32" w:rsidRDefault="00D67D81" w:rsidP="00D67D81">
      <w:pPr>
        <w:tabs>
          <w:tab w:val="left" w:pos="9638"/>
        </w:tabs>
        <w:autoSpaceDE w:val="0"/>
        <w:spacing w:after="0" w:line="240" w:lineRule="auto"/>
        <w:ind w:right="-1"/>
        <w:jc w:val="center"/>
        <w:rPr>
          <w:rFonts w:ascii="Times New Roman" w:hAnsi="Times New Roman"/>
          <w:bCs/>
          <w:iCs/>
          <w:sz w:val="24"/>
          <w:szCs w:val="24"/>
        </w:rPr>
      </w:pPr>
      <w:r w:rsidRPr="00836F32">
        <w:rPr>
          <w:rFonts w:ascii="Times New Roman" w:hAnsi="Times New Roman"/>
          <w:b/>
          <w:bCs/>
          <w:iCs/>
          <w:sz w:val="24"/>
          <w:szCs w:val="24"/>
        </w:rPr>
        <w:t>(Contratto Integrativo Regionale Lombardo e Regolamentazione delle Professioni Sanitarie)</w:t>
      </w:r>
    </w:p>
    <w:p w:rsidR="00D67D81" w:rsidRPr="00836F32" w:rsidRDefault="00D67D81" w:rsidP="00D67D81">
      <w:pPr>
        <w:tabs>
          <w:tab w:val="left" w:pos="9638"/>
        </w:tabs>
        <w:autoSpaceDE w:val="0"/>
        <w:spacing w:after="0" w:line="240" w:lineRule="auto"/>
        <w:ind w:right="-1"/>
        <w:jc w:val="both"/>
        <w:rPr>
          <w:rFonts w:ascii="Times New Roman" w:hAnsi="Times New Roman"/>
          <w:bCs/>
          <w:iCs/>
          <w:sz w:val="24"/>
          <w:szCs w:val="24"/>
        </w:rPr>
      </w:pPr>
      <w:r w:rsidRPr="00836F32">
        <w:rPr>
          <w:rFonts w:ascii="Times New Roman" w:hAnsi="Times New Roman"/>
          <w:bCs/>
          <w:iCs/>
          <w:sz w:val="24"/>
          <w:szCs w:val="24"/>
        </w:rPr>
        <w:t>1. In ottemperanza alle previsioni contenute nei Contratti Collettivi Nazionali di Lavoro, che prevedono integrazioni regionali finalizzate all’ottimizzazione delle risorse, entro centoventi giorni dall’approvazione della presente legge, la Giunta Regionale, sentite le Associazioni di Categoria dei Professionisti Socio Sanitari, con i relativi Ordini e Collegi, eventualmente avvalendosi di specifici Esperti, emana il Contratto di Lavoro Lombardo per tutti gli Operatori afferenti al Sistema Socio Sanitario Regionale, parificando i titoli dei lavoratori pubblici e privati e prevedendo una significativa differenziazione delle responsabilità e delle retribuzioni aggiuntive in considerazione di parametri oggettivamente determinati di qualità, efficacia ed efficienza</w:t>
      </w:r>
      <w:r w:rsidRPr="00836F32">
        <w:rPr>
          <w:rFonts w:ascii="Times New Roman" w:hAnsi="Times New Roman"/>
          <w:sz w:val="24"/>
          <w:szCs w:val="24"/>
        </w:rPr>
        <w:t>, oltre al rischio professionale stratificato per specialità e competenze, tenuto conto delle peculiarità contrattuali, delle specifiche competenze e responsabilità derivanti da normative nazionali</w:t>
      </w:r>
      <w:r w:rsidRPr="00836F32">
        <w:rPr>
          <w:rFonts w:ascii="Times New Roman" w:hAnsi="Times New Roman"/>
          <w:bCs/>
          <w:iCs/>
          <w:sz w:val="24"/>
          <w:szCs w:val="24"/>
        </w:rPr>
        <w:t>.</w:t>
      </w:r>
    </w:p>
    <w:p w:rsidR="00D67D81" w:rsidRPr="00836F32" w:rsidRDefault="00D67D81" w:rsidP="00D67D81">
      <w:pPr>
        <w:tabs>
          <w:tab w:val="left" w:pos="9638"/>
        </w:tabs>
        <w:spacing w:after="0" w:line="240" w:lineRule="auto"/>
        <w:ind w:right="-1"/>
        <w:jc w:val="both"/>
        <w:rPr>
          <w:rFonts w:ascii="Times New Roman" w:hAnsi="Times New Roman"/>
          <w:bCs/>
          <w:iCs/>
          <w:sz w:val="24"/>
          <w:szCs w:val="24"/>
        </w:rPr>
      </w:pPr>
      <w:r w:rsidRPr="00836F32">
        <w:rPr>
          <w:rFonts w:ascii="Times New Roman" w:hAnsi="Times New Roman"/>
          <w:bCs/>
          <w:iCs/>
          <w:sz w:val="24"/>
          <w:szCs w:val="24"/>
        </w:rPr>
        <w:t xml:space="preserve">2. Nei Contratti di Lavoro Lombardi di cui al precedente comma 1 saranno puntualmente declinati e valorizzati i profili di competenza e delle relative aree specialistiche di tutte le Professioni Socio Sanitarie ed i Professionisti afferenti al Sistema Socio Sanitario Lombardo, con una netta diversificazione tra quelli sociosanitari, ai vari livelli, ed amministrativi,  nell’ottica di una corretta programmazione in funzione della razionalizzazione, dell’ottimizzazione e della valorizzazione professionale delle Risorse Umane. </w:t>
      </w:r>
    </w:p>
    <w:p w:rsidR="00D67D81" w:rsidRPr="00836F32" w:rsidRDefault="00D67D81" w:rsidP="00D67D81">
      <w:pPr>
        <w:tabs>
          <w:tab w:val="left" w:pos="9638"/>
        </w:tabs>
        <w:spacing w:after="0" w:line="240" w:lineRule="auto"/>
        <w:ind w:right="-1"/>
        <w:jc w:val="both"/>
        <w:rPr>
          <w:rFonts w:ascii="Times New Roman" w:hAnsi="Times New Roman"/>
          <w:sz w:val="24"/>
          <w:szCs w:val="24"/>
        </w:rPr>
      </w:pPr>
      <w:r w:rsidRPr="00836F32">
        <w:rPr>
          <w:rFonts w:ascii="Times New Roman" w:hAnsi="Times New Roman"/>
          <w:bCs/>
          <w:iCs/>
          <w:sz w:val="24"/>
          <w:szCs w:val="24"/>
        </w:rPr>
        <w:t xml:space="preserve">3. </w:t>
      </w:r>
      <w:r w:rsidRPr="00836F32">
        <w:rPr>
          <w:rFonts w:ascii="Times New Roman" w:hAnsi="Times New Roman"/>
          <w:sz w:val="24"/>
          <w:szCs w:val="24"/>
        </w:rPr>
        <w:t>La regolamentazione delle Professioni Sanitarie da inserire nella Rete del Sistema Sanitario Lombardo, in regime convenzionato e/o privatistico e senza incremento di spesa sul Bilancio regionale, è espletata in funzione delle evoluzioni normative e professionali delle Professioni stesse, in ottemperanza alle relative Direttive Europee e da quanto previsto nella maggioranza dei Paesi UE, recependo le seguenti indicazioni nazionali:</w:t>
      </w:r>
    </w:p>
    <w:p w:rsidR="00D67D81" w:rsidRPr="00836F32" w:rsidRDefault="00D67D81" w:rsidP="00D67D81">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a) la regolamentazione delle Professioni Sanitarie previste dalla Legge 43/06; </w:t>
      </w:r>
    </w:p>
    <w:p w:rsidR="00D67D81" w:rsidRPr="00836F32" w:rsidRDefault="00D67D81" w:rsidP="00D67D81">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b) la regolarizzazione delle Professioni accessorie che non comportino un diploma di laurea e per le quali sono previsti specifici corsi, paradigmaticamente riferibili all’art. 11 del R.D. 1334/28, aggiornate secondo i dettami comunitari o comunque prevalenti tra i Paesi della Comunità Europea, qualora recepiti dalla normativa nazionale; </w:t>
      </w:r>
    </w:p>
    <w:p w:rsidR="00D67D81" w:rsidRPr="00836F32" w:rsidRDefault="00D67D81" w:rsidP="00D67D81">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c) il riconoscimento delle Professioni riconosciute ed autorizzate dalla Sentenza del Consiglio di Stato N° 5225/07;</w:t>
      </w:r>
    </w:p>
    <w:p w:rsidR="00D67D81" w:rsidRPr="00836F32" w:rsidRDefault="00D67D81" w:rsidP="00D67D81">
      <w:pPr>
        <w:tabs>
          <w:tab w:val="left" w:pos="9638"/>
        </w:tabs>
        <w:spacing w:after="0" w:line="240" w:lineRule="auto"/>
        <w:ind w:right="-1"/>
        <w:jc w:val="both"/>
        <w:rPr>
          <w:rFonts w:ascii="Times New Roman" w:eastAsia="Times New Roman" w:hAnsi="Times New Roman"/>
          <w:sz w:val="24"/>
          <w:szCs w:val="24"/>
          <w:lang w:eastAsia="it-IT"/>
        </w:rPr>
      </w:pPr>
      <w:r w:rsidRPr="00836F32">
        <w:rPr>
          <w:rFonts w:ascii="Times New Roman" w:hAnsi="Times New Roman"/>
          <w:sz w:val="24"/>
          <w:szCs w:val="24"/>
        </w:rPr>
        <w:t xml:space="preserve">d) il recepimento della normativa inerente le Medicine non Convenzionali di cui all’accordo della Conferenza tra Governo, Regioni e Province Autonome di Trento e Bolzano 4.10/2013/2, con riferimento alle Medicine Complementari di </w:t>
      </w:r>
      <w:r w:rsidRPr="00836F32">
        <w:rPr>
          <w:rFonts w:ascii="Times New Roman" w:eastAsia="Times New Roman" w:hAnsi="Times New Roman"/>
          <w:sz w:val="24"/>
          <w:szCs w:val="24"/>
        </w:rPr>
        <w:t>agopuntura, fitoterapia, omeopatia ed omotossicologia e fermo restando la validità dei titoli, diplomi, attestati o ad essi equipollenti rilasciati dalle università ai sensi dell'</w:t>
      </w:r>
      <w:hyperlink r:id="rId8" w:anchor="art17-com95" w:history="1">
        <w:r w:rsidRPr="00836F32">
          <w:rPr>
            <w:rStyle w:val="Collegamentoipertestuale"/>
            <w:rFonts w:ascii="Times New Roman" w:hAnsi="Times New Roman"/>
            <w:color w:val="auto"/>
            <w:sz w:val="24"/>
            <w:szCs w:val="24"/>
            <w:u w:val="none"/>
          </w:rPr>
          <w:t>articolo 17, comma 95, della legge 15 maggio 1997, n. 127</w:t>
        </w:r>
      </w:hyperlink>
      <w:r w:rsidRPr="00836F32">
        <w:rPr>
          <w:rFonts w:ascii="Times New Roman" w:hAnsi="Times New Roman"/>
          <w:sz w:val="24"/>
          <w:szCs w:val="24"/>
        </w:rPr>
        <w:t xml:space="preserve">, oltrechè tutte quelle Professioni che ne facciano motivata richiesta, aderenti alle linee guida dell’Organizzazione </w:t>
      </w:r>
      <w:r w:rsidRPr="00836F32">
        <w:rPr>
          <w:rFonts w:ascii="Times New Roman" w:hAnsi="Times New Roman"/>
          <w:sz w:val="24"/>
          <w:szCs w:val="24"/>
        </w:rPr>
        <w:lastRenderedPageBreak/>
        <w:t>Mondiale della Sanità o dell’Unione Europea, compatibile con gli enunciati iniziali del presente comma 3 del corrente articolo di questa legge</w:t>
      </w:r>
      <w:r w:rsidRPr="00836F32">
        <w:rPr>
          <w:rFonts w:ascii="Times New Roman" w:eastAsia="Times New Roman" w:hAnsi="Times New Roman"/>
          <w:sz w:val="24"/>
          <w:szCs w:val="24"/>
          <w:lang w:eastAsia="it-IT"/>
        </w:rPr>
        <w:t>;</w:t>
      </w:r>
    </w:p>
    <w:p w:rsidR="00D67D81" w:rsidRPr="00836F32" w:rsidRDefault="00D67D81" w:rsidP="00D67D81">
      <w:pPr>
        <w:tabs>
          <w:tab w:val="left" w:pos="9638"/>
        </w:tabs>
        <w:spacing w:after="0" w:line="240" w:lineRule="auto"/>
        <w:ind w:right="-1"/>
        <w:jc w:val="both"/>
        <w:rPr>
          <w:rFonts w:ascii="Times New Roman" w:eastAsia="Times New Roman" w:hAnsi="Times New Roman"/>
          <w:sz w:val="24"/>
          <w:szCs w:val="24"/>
          <w:lang w:eastAsia="it-IT"/>
        </w:rPr>
      </w:pPr>
      <w:r w:rsidRPr="00836F32">
        <w:rPr>
          <w:rFonts w:ascii="Times New Roman" w:eastAsia="Times New Roman" w:hAnsi="Times New Roman"/>
          <w:sz w:val="24"/>
          <w:szCs w:val="24"/>
          <w:lang w:eastAsia="it-IT"/>
        </w:rPr>
        <w:t>e) la regolamentazione delle Professioni del settore odontoiatrico, come l’Odontotecnico e l’Assistente alla Poltrona;</w:t>
      </w:r>
    </w:p>
    <w:p w:rsidR="00D67D81" w:rsidRPr="00836F32" w:rsidRDefault="00D67D81" w:rsidP="00D67D81">
      <w:pPr>
        <w:tabs>
          <w:tab w:val="left" w:pos="9638"/>
        </w:tabs>
        <w:spacing w:after="0" w:line="240" w:lineRule="auto"/>
        <w:ind w:right="-1"/>
        <w:jc w:val="both"/>
        <w:rPr>
          <w:rFonts w:ascii="Times New Roman" w:eastAsia="Heiti SC Light" w:hAnsi="Times New Roman"/>
          <w:sz w:val="24"/>
          <w:szCs w:val="24"/>
        </w:rPr>
      </w:pPr>
      <w:r w:rsidRPr="00836F32">
        <w:rPr>
          <w:rFonts w:ascii="Times New Roman" w:eastAsia="Times New Roman" w:hAnsi="Times New Roman"/>
          <w:sz w:val="24"/>
          <w:szCs w:val="24"/>
          <w:lang w:eastAsia="it-IT"/>
        </w:rPr>
        <w:t>f) il riconoscimento dell</w:t>
      </w:r>
      <w:r w:rsidRPr="00836F32">
        <w:rPr>
          <w:rFonts w:ascii="Times New Roman" w:eastAsia="Heiti SC Light" w:hAnsi="Times New Roman"/>
          <w:sz w:val="24"/>
          <w:szCs w:val="24"/>
        </w:rPr>
        <w:t>e discipline di medicina tradizionale equiparabili a quelle specialistiche: l’oncologia, la senologia, la medicina e la chirurgia estetica, la proctologia, la flebologia, la riproduzione umana assistita, per le quali il Medico Chirurgo laureato in medicina e chirurgia, abilitato alla professione e che segue un corso di formazione frontale di durata almeno quadriennale, accreditato al Ministero della Salute (ECM), ed organizzato con il supporto di una società scientifica riconosciuta, può essere considerato, ai fini autorizzativi regionali, equipollente allo specialista nella specifica disciplina non presente nell’ordinamento universitario;</w:t>
      </w:r>
    </w:p>
    <w:p w:rsidR="00D67D81" w:rsidRPr="00836F32" w:rsidRDefault="00D67D81" w:rsidP="00D67D81">
      <w:pPr>
        <w:tabs>
          <w:tab w:val="left" w:pos="9638"/>
        </w:tabs>
        <w:spacing w:after="0" w:line="240" w:lineRule="auto"/>
        <w:ind w:right="-1"/>
        <w:jc w:val="both"/>
        <w:rPr>
          <w:rStyle w:val="normalechar1"/>
          <w:rFonts w:ascii="Times New Roman" w:hAnsi="Times New Roman"/>
          <w:sz w:val="24"/>
          <w:szCs w:val="24"/>
        </w:rPr>
      </w:pPr>
      <w:r w:rsidRPr="00836F32">
        <w:rPr>
          <w:rFonts w:ascii="Times New Roman" w:hAnsi="Times New Roman"/>
          <w:bCs/>
          <w:iCs/>
          <w:sz w:val="24"/>
          <w:szCs w:val="24"/>
        </w:rPr>
        <w:t>4. Le Professioni Sanitarie afferiranno ad un Dipartimento autonomo e denominato Dipartimento delle Professioni Sanitarie (DPS), che partecipa direttamente, in ottemperanza a quanto previsto dal comma 3 del precedente articolo 11, alle decisioni strategiche aziendali per quanto concerne la gestione delle attività di prevenzione, assistenza e riabilitazione, nello sviluppo di un sistema efficiente per il raggiungimento degli obiettivi e collaborando in stretta sinergia con gli altri dipartimenti aziendali.</w:t>
      </w:r>
      <w:r w:rsidRPr="00836F32">
        <w:rPr>
          <w:rFonts w:ascii="Times New Roman" w:hAnsi="Times New Roman"/>
          <w:b/>
          <w:bCs/>
          <w:iCs/>
          <w:sz w:val="24"/>
          <w:szCs w:val="24"/>
        </w:rPr>
        <w:t xml:space="preserve"> </w:t>
      </w:r>
    </w:p>
    <w:p w:rsidR="00D67D81" w:rsidRPr="00836F32" w:rsidRDefault="00D67D81" w:rsidP="00D67D81">
      <w:pPr>
        <w:tabs>
          <w:tab w:val="left" w:pos="9638"/>
        </w:tabs>
        <w:spacing w:after="0" w:line="240" w:lineRule="auto"/>
        <w:ind w:right="-1"/>
        <w:jc w:val="both"/>
        <w:rPr>
          <w:rFonts w:ascii="Times New Roman" w:hAnsi="Times New Roman"/>
          <w:sz w:val="24"/>
          <w:szCs w:val="24"/>
        </w:rPr>
      </w:pPr>
      <w:r w:rsidRPr="00836F32">
        <w:rPr>
          <w:rStyle w:val="normalechar1"/>
          <w:rFonts w:ascii="Times New Roman" w:hAnsi="Times New Roman"/>
          <w:sz w:val="24"/>
          <w:szCs w:val="24"/>
        </w:rPr>
        <w:t>5. Il</w:t>
      </w:r>
      <w:r w:rsidRPr="00836F32">
        <w:rPr>
          <w:rFonts w:ascii="Times New Roman" w:hAnsi="Times New Roman"/>
          <w:sz w:val="24"/>
          <w:szCs w:val="24"/>
        </w:rPr>
        <w:t xml:space="preserve"> DPS è costituito dalle Unità Organizzative Dirigenziali delle Professioni Sanitarie per aree professionali presenti nell’azienda, rappresentate dalle Unità Organizzative assistenziale, tecnico sanitaria, riabilitativa, della prevenzione e della professione ostetrica, in ottemperanza all’art. 7, commi 1 e 2 della legge 251/2000; potranno altresì essere istituite Unità Organizzative Professionali Dirigenziali finalizzate alla realizzazione di modelli organizzativi e gestionali di specifiche progettualità e percorsi di competenza specialistica delle Professioni Sanitarie. </w:t>
      </w:r>
    </w:p>
    <w:p w:rsidR="00D67D81" w:rsidRPr="00836F32" w:rsidRDefault="00D67D81" w:rsidP="00D67D81">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6. Gli Specialisti Ambulatoriali Convenzionati sono parte attiva e qualificante delle Aziende del Servizio Socio Sanitario Lombardo e partecipano all’erogazione dei servizi territoriali ed ospedalieri secondo gli indirizzi regionali, con il coordinamento dell’Agenzia Regionale per la Specialistica Ambulatoriale Convenzionata (ARSAC), che verrà istituita in sede di approvazione del primo Piano Socio Sanitario Lombardo, anche tramite forme di collaborazione professionale integrativa su base volontaria, con modalità definite con le Organizzazioni Sindacali di categoria.</w:t>
      </w:r>
    </w:p>
    <w:p w:rsidR="00D67D81" w:rsidRPr="00836F32" w:rsidRDefault="00D67D81" w:rsidP="00D67D81">
      <w:pPr>
        <w:pStyle w:val="Paragrafoelenco"/>
        <w:tabs>
          <w:tab w:val="left" w:pos="9638"/>
        </w:tabs>
        <w:suppressAutoHyphens w:val="0"/>
        <w:autoSpaceDE w:val="0"/>
        <w:autoSpaceDN w:val="0"/>
        <w:adjustRightInd w:val="0"/>
        <w:spacing w:after="0" w:line="240" w:lineRule="auto"/>
        <w:ind w:left="0" w:right="-1"/>
        <w:jc w:val="both"/>
        <w:rPr>
          <w:rFonts w:ascii="Times New Roman" w:hAnsi="Times New Roman"/>
          <w:bCs/>
          <w:iCs/>
          <w:sz w:val="24"/>
          <w:szCs w:val="24"/>
        </w:rPr>
      </w:pPr>
      <w:r w:rsidRPr="00836F32">
        <w:rPr>
          <w:rFonts w:ascii="Times New Roman" w:hAnsi="Times New Roman"/>
          <w:bCs/>
          <w:iCs/>
          <w:sz w:val="24"/>
          <w:szCs w:val="24"/>
        </w:rPr>
        <w:t>7. A difesa dei valori della famiglia le donne impiegate nella filiera socio sanitaria delle strutture di diritto pubblico e privato afferenti al Sistema Sanitario Lombardo sono tutelate nella maternità ed obbligatoriamente sostituite in servizio, con la figura professionale equipollente, con la tempistica e la metodologia prevista dai relativi dettami comunitari e nazionali. Per gli stessi principi di salvaguardia dei valori della famiglia sono incentivate le opzioni di lavoro part-time, precipuamente a favore delle donne.</w:t>
      </w:r>
    </w:p>
    <w:p w:rsidR="00D67D81" w:rsidRPr="00836F32" w:rsidRDefault="00D67D81" w:rsidP="00D67D81">
      <w:pPr>
        <w:pStyle w:val="Paragrafoelenco"/>
        <w:tabs>
          <w:tab w:val="left" w:pos="9638"/>
        </w:tabs>
        <w:suppressAutoHyphens w:val="0"/>
        <w:autoSpaceDE w:val="0"/>
        <w:autoSpaceDN w:val="0"/>
        <w:adjustRightInd w:val="0"/>
        <w:spacing w:after="0" w:line="240" w:lineRule="auto"/>
        <w:ind w:left="0" w:right="-1"/>
        <w:jc w:val="both"/>
        <w:rPr>
          <w:rFonts w:ascii="Times New Roman" w:hAnsi="Times New Roman"/>
          <w:bCs/>
          <w:iCs/>
          <w:sz w:val="24"/>
          <w:szCs w:val="24"/>
        </w:rPr>
      </w:pPr>
      <w:r w:rsidRPr="00836F32">
        <w:rPr>
          <w:rFonts w:ascii="Times New Roman" w:hAnsi="Times New Roman"/>
          <w:bCs/>
          <w:iCs/>
          <w:sz w:val="24"/>
          <w:szCs w:val="24"/>
        </w:rPr>
        <w:t>8. Con l’entrata in vigore del presente Testo Unico, le posizioni occupate dagli operatori di diritto pubblico afferenti al sistema Socio Sanitario Regionale,  ivi operanti con contratti a termine da almeno 18 mesi alla data del 31 Dicembre 2014 sono da ritenersi stabilizzate e messe  a concorso nel rispetto della normativa concorsuale vigente.</w:t>
      </w:r>
    </w:p>
    <w:p w:rsidR="00D67D81" w:rsidRPr="00836F32" w:rsidRDefault="00D67D81" w:rsidP="00D67D81">
      <w:pPr>
        <w:pStyle w:val="Paragrafoelenco"/>
        <w:tabs>
          <w:tab w:val="left" w:pos="9638"/>
        </w:tabs>
        <w:suppressAutoHyphens w:val="0"/>
        <w:autoSpaceDE w:val="0"/>
        <w:autoSpaceDN w:val="0"/>
        <w:adjustRightInd w:val="0"/>
        <w:spacing w:after="0" w:line="240" w:lineRule="auto"/>
        <w:ind w:left="0" w:right="-1"/>
        <w:jc w:val="both"/>
        <w:rPr>
          <w:rFonts w:ascii="Times New Roman" w:hAnsi="Times New Roman"/>
          <w:bCs/>
          <w:iCs/>
          <w:sz w:val="24"/>
          <w:szCs w:val="24"/>
        </w:rPr>
      </w:pPr>
      <w:r w:rsidRPr="00836F32">
        <w:rPr>
          <w:rFonts w:ascii="Times New Roman" w:hAnsi="Times New Roman"/>
          <w:bCs/>
          <w:iCs/>
          <w:sz w:val="24"/>
          <w:szCs w:val="24"/>
        </w:rPr>
        <w:t>9. Nel Contratto di Lavoro Lombardo di cui al primo comma del presente articolo sarà regolamentata anche l’attività libero professionale del Medico e di tutte le Professioni Sanitarie, in ottemperanza ai seguenti principi:</w:t>
      </w:r>
    </w:p>
    <w:p w:rsidR="00D67D81" w:rsidRPr="00836F32" w:rsidRDefault="00D67D81" w:rsidP="00D67D81">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a) Si intende per attività libero professionale, l’attività richiesta in maniera fiduciaria dal Paziente direttamente al Medico o ad altro Professionista Sanitario da esso scelto;</w:t>
      </w:r>
    </w:p>
    <w:p w:rsidR="00D67D81" w:rsidRPr="00836F32" w:rsidRDefault="00D67D81" w:rsidP="00D67D81">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b) L’esercizio delle attività libero professionali  e delle attività professionali a pagamento avviene al di fuori dell’impegno di servizio, previa copertura assicurativa individuale obbligatoria, e si può svolgere nelle  seguenti forme:</w:t>
      </w:r>
    </w:p>
    <w:p w:rsidR="00D67D81" w:rsidRPr="00836F32" w:rsidRDefault="00D67D81" w:rsidP="00D67D81">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libera professione individuale od in equipe, caratterizzata dalla scelta diretta da parte dell’Utente del singolo Professionista o dell’equipe cui viene richiesta la prestazione, ai sensi dell’art. 54, comma 4 CCNL 1998 – 2001 dell’ 8 giugno 2000 e svolte all’interno delle strutture aziendali;</w:t>
      </w:r>
    </w:p>
    <w:p w:rsidR="00D67D81" w:rsidRPr="00836F32" w:rsidRDefault="00D67D81" w:rsidP="00D67D81">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lastRenderedPageBreak/>
        <w:t>- per le professioni sanitarie di cui alla legge 251/2000 e per il personale di supporto ASA ed OSS operanti in regime di tempo pieno presso le strutture sanitarie afferenti al Sistema Socio sanitario Lombardo, l’attività libero professionale potrà essere organizzata singolarmente od in forma associata, eventualmente anche per tramite di convenzioni sottoscritte tra la struttura ed altri soggetti terzi.</w:t>
      </w:r>
    </w:p>
    <w:p w:rsidR="00D67D81" w:rsidRPr="00836F32" w:rsidRDefault="00D67D81" w:rsidP="00D67D81">
      <w:pPr>
        <w:tabs>
          <w:tab w:val="left" w:pos="9638"/>
        </w:tabs>
        <w:spacing w:after="0" w:line="240" w:lineRule="auto"/>
        <w:ind w:right="-1"/>
        <w:jc w:val="both"/>
        <w:rPr>
          <w:rFonts w:ascii="Times New Roman" w:hAnsi="Times New Roman"/>
          <w:b/>
          <w:sz w:val="24"/>
          <w:szCs w:val="24"/>
        </w:rPr>
      </w:pPr>
      <w:r w:rsidRPr="00836F32">
        <w:rPr>
          <w:rFonts w:ascii="Times New Roman" w:hAnsi="Times New Roman"/>
          <w:sz w:val="24"/>
          <w:szCs w:val="24"/>
        </w:rPr>
        <w:t>c) La libera professione dei Dirigenti Medici e degli altri Professionisti sanitari a rapporto esclusivo, per la quale deve essere garantito il Personale di supporto adeguato alle esigenze, è svolta in intramoenia all’interno delle Strutture in spazi adeguati e fruibili, che soddisfino i requisiti generali di accreditamento dell’attività ambulatoriale, di cui alla L.R. 08/07 e s.m.i.), con oneri che devono rivestire caratteri di economicità e con congrua disponibilità di accesso e disponibilità oraria e nella modalità di intramoenia allargata in ambulatori esterni, garantendo comunque la tracciabilità delle prestazioni e dei pagamenti.</w:t>
      </w:r>
    </w:p>
    <w:p w:rsidR="00D67D81" w:rsidRPr="00836F32" w:rsidRDefault="00D67D81" w:rsidP="00D67D81">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d) Per l’attività di libera professione intramoenia è facoltà del Direttore Sanitario Aziendale aumentare o ridurre la percentuale di aliquota che l’Azienda riconosce al Professionista sulla base dell’andamento dei tempi di attesa (stabiliti sia dalla Regione che dalla ASST del territorio di riferimento) per le rispettive prestazioni, secondo criteri condivisi con la commissione aziendale di vigilanza sulla Libera Professione ed a seguito di concertazione con le Organizzazioni Sindacali della Dirigenza Medica, di cui all’art. 4 del Contratto Collettivo Nazionale di Lavoro 2002-2005.</w:t>
      </w:r>
    </w:p>
    <w:p w:rsidR="00D67D81" w:rsidRPr="00836F32" w:rsidRDefault="00D67D81" w:rsidP="00D67D81">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e) Le quote di attività dovute al personale di supporto dovranno assumere valenza regionale dopo valutazione dell’Osservatorio Socio Sanitario Lombardo.</w:t>
      </w:r>
    </w:p>
    <w:p w:rsidR="00D67D81" w:rsidRPr="00836F32" w:rsidRDefault="00D67D81" w:rsidP="00DC15A9">
      <w:pPr>
        <w:tabs>
          <w:tab w:val="left" w:pos="9638"/>
        </w:tabs>
        <w:autoSpaceDE w:val="0"/>
        <w:spacing w:after="0" w:line="240" w:lineRule="auto"/>
        <w:ind w:right="-1"/>
        <w:rPr>
          <w:rFonts w:ascii="Times New Roman" w:hAnsi="Times New Roman"/>
          <w:bCs/>
          <w:iCs/>
          <w:sz w:val="24"/>
          <w:szCs w:val="24"/>
        </w:rPr>
      </w:pPr>
    </w:p>
    <w:p w:rsidR="006850B0" w:rsidRPr="00DC15A9" w:rsidRDefault="00D67D81" w:rsidP="00433DF5">
      <w:pPr>
        <w:tabs>
          <w:tab w:val="left" w:pos="9638"/>
        </w:tabs>
        <w:autoSpaceDE w:val="0"/>
        <w:spacing w:after="0" w:line="240" w:lineRule="auto"/>
        <w:ind w:right="-1"/>
        <w:jc w:val="center"/>
        <w:rPr>
          <w:rFonts w:ascii="Times New Roman" w:hAnsi="Times New Roman"/>
          <w:b/>
          <w:bCs/>
          <w:iCs/>
          <w:sz w:val="24"/>
          <w:szCs w:val="24"/>
        </w:rPr>
      </w:pPr>
      <w:r w:rsidRPr="00DC15A9">
        <w:rPr>
          <w:rFonts w:ascii="Times New Roman" w:hAnsi="Times New Roman"/>
          <w:b/>
          <w:bCs/>
          <w:iCs/>
          <w:sz w:val="24"/>
          <w:szCs w:val="24"/>
        </w:rPr>
        <w:t>Art. 19</w:t>
      </w:r>
    </w:p>
    <w:p w:rsidR="006850B0" w:rsidRPr="00836F32" w:rsidRDefault="006850B0" w:rsidP="00433DF5">
      <w:pPr>
        <w:tabs>
          <w:tab w:val="left" w:pos="9638"/>
        </w:tabs>
        <w:autoSpaceDE w:val="0"/>
        <w:spacing w:after="0" w:line="240" w:lineRule="auto"/>
        <w:ind w:right="-1"/>
        <w:jc w:val="center"/>
        <w:rPr>
          <w:rFonts w:ascii="Times New Roman" w:hAnsi="Times New Roman"/>
          <w:sz w:val="24"/>
          <w:szCs w:val="24"/>
        </w:rPr>
      </w:pPr>
      <w:r w:rsidRPr="00DC15A9">
        <w:rPr>
          <w:rFonts w:ascii="Times New Roman" w:hAnsi="Times New Roman"/>
          <w:b/>
          <w:bCs/>
          <w:iCs/>
          <w:sz w:val="24"/>
          <w:szCs w:val="24"/>
        </w:rPr>
        <w:t>(Organizzazione dei Soggetti afferenti al Sistema</w:t>
      </w:r>
      <w:r w:rsidRPr="00836F32">
        <w:rPr>
          <w:rFonts w:ascii="Times New Roman" w:hAnsi="Times New Roman"/>
          <w:b/>
          <w:bCs/>
          <w:iCs/>
          <w:sz w:val="24"/>
          <w:szCs w:val="24"/>
        </w:rPr>
        <w:t xml:space="preserve"> Socio Sanitario </w:t>
      </w:r>
      <w:r w:rsidR="007574E0" w:rsidRPr="00836F32">
        <w:rPr>
          <w:rFonts w:ascii="Times New Roman" w:hAnsi="Times New Roman"/>
          <w:b/>
          <w:bCs/>
          <w:iCs/>
          <w:sz w:val="24"/>
          <w:szCs w:val="24"/>
        </w:rPr>
        <w:t>Regionale</w:t>
      </w:r>
      <w:r w:rsidRPr="00836F32">
        <w:rPr>
          <w:rFonts w:ascii="Times New Roman" w:hAnsi="Times New Roman"/>
          <w:b/>
          <w:bCs/>
          <w:iCs/>
          <w:sz w:val="24"/>
          <w:szCs w:val="24"/>
        </w:rPr>
        <w:t>)</w:t>
      </w:r>
    </w:p>
    <w:p w:rsidR="00F755A5" w:rsidRPr="00836F32" w:rsidRDefault="006057CB" w:rsidP="00433DF5">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1. A</w:t>
      </w:r>
      <w:r w:rsidR="00284D74" w:rsidRPr="00836F32">
        <w:rPr>
          <w:rFonts w:ascii="Times New Roman" w:hAnsi="Times New Roman"/>
          <w:sz w:val="24"/>
          <w:szCs w:val="24"/>
        </w:rPr>
        <w:t>n</w:t>
      </w:r>
      <w:r w:rsidR="00F755A5" w:rsidRPr="00836F32">
        <w:rPr>
          <w:rFonts w:ascii="Times New Roman" w:hAnsi="Times New Roman"/>
          <w:sz w:val="24"/>
          <w:szCs w:val="24"/>
        </w:rPr>
        <w:t>nualmente, entro il 31 Ottobre</w:t>
      </w:r>
      <w:r w:rsidR="00284D74" w:rsidRPr="00836F32">
        <w:rPr>
          <w:rFonts w:ascii="Times New Roman" w:hAnsi="Times New Roman"/>
          <w:sz w:val="24"/>
          <w:szCs w:val="24"/>
        </w:rPr>
        <w:t xml:space="preserve"> antecedente l’anno di riferimento, </w:t>
      </w:r>
      <w:r w:rsidR="007D0D74" w:rsidRPr="00836F32">
        <w:rPr>
          <w:rFonts w:ascii="Times New Roman" w:hAnsi="Times New Roman"/>
          <w:sz w:val="24"/>
          <w:szCs w:val="24"/>
        </w:rPr>
        <w:t>la Giunta approva</w:t>
      </w:r>
      <w:r w:rsidR="00284D74" w:rsidRPr="00836F32">
        <w:rPr>
          <w:rFonts w:ascii="Times New Roman" w:hAnsi="Times New Roman"/>
          <w:sz w:val="24"/>
          <w:szCs w:val="24"/>
        </w:rPr>
        <w:t xml:space="preserve"> le Regole di Sistema</w:t>
      </w:r>
      <w:r w:rsidR="00F755A5" w:rsidRPr="00836F32">
        <w:rPr>
          <w:rFonts w:ascii="Times New Roman" w:hAnsi="Times New Roman"/>
          <w:sz w:val="24"/>
          <w:szCs w:val="24"/>
        </w:rPr>
        <w:t xml:space="preserve"> per l’anno successivo</w:t>
      </w:r>
      <w:r w:rsidR="00284D74" w:rsidRPr="00836F32">
        <w:rPr>
          <w:rFonts w:ascii="Times New Roman" w:hAnsi="Times New Roman"/>
          <w:sz w:val="24"/>
          <w:szCs w:val="24"/>
        </w:rPr>
        <w:t>, contenenti i principi attu</w:t>
      </w:r>
      <w:r w:rsidR="002F3FF2" w:rsidRPr="00836F32">
        <w:rPr>
          <w:rFonts w:ascii="Times New Roman" w:hAnsi="Times New Roman"/>
          <w:sz w:val="24"/>
          <w:szCs w:val="24"/>
        </w:rPr>
        <w:t>ativi ed organizzativi del Sistema</w:t>
      </w:r>
      <w:r w:rsidR="00284D74" w:rsidRPr="00836F32">
        <w:rPr>
          <w:rFonts w:ascii="Times New Roman" w:hAnsi="Times New Roman"/>
          <w:sz w:val="24"/>
          <w:szCs w:val="24"/>
        </w:rPr>
        <w:t xml:space="preserve"> Socio Sanitario </w:t>
      </w:r>
      <w:r w:rsidR="00712ECD" w:rsidRPr="00836F32">
        <w:rPr>
          <w:rFonts w:ascii="Times New Roman" w:hAnsi="Times New Roman"/>
          <w:sz w:val="24"/>
          <w:szCs w:val="24"/>
        </w:rPr>
        <w:t>Lombardo</w:t>
      </w:r>
      <w:r w:rsidR="00F755A5" w:rsidRPr="00836F32">
        <w:rPr>
          <w:rFonts w:ascii="Times New Roman" w:hAnsi="Times New Roman"/>
          <w:sz w:val="24"/>
          <w:szCs w:val="24"/>
        </w:rPr>
        <w:t xml:space="preserve">. </w:t>
      </w:r>
    </w:p>
    <w:p w:rsidR="006850B0" w:rsidRPr="00836F32" w:rsidRDefault="006057CB" w:rsidP="00433DF5">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2. </w:t>
      </w:r>
      <w:r w:rsidR="00F755A5" w:rsidRPr="00836F32">
        <w:rPr>
          <w:rFonts w:ascii="Times New Roman" w:hAnsi="Times New Roman"/>
          <w:sz w:val="24"/>
          <w:szCs w:val="24"/>
        </w:rPr>
        <w:t>Entro trenta giorni dall’emanazione delle Regole di Sistema per l’anno successivo</w:t>
      </w:r>
      <w:r w:rsidR="000C3BA7" w:rsidRPr="00836F32">
        <w:rPr>
          <w:rFonts w:ascii="Times New Roman" w:hAnsi="Times New Roman"/>
          <w:sz w:val="24"/>
          <w:szCs w:val="24"/>
        </w:rPr>
        <w:t xml:space="preserve">, </w:t>
      </w:r>
      <w:r w:rsidR="005E2B41" w:rsidRPr="00836F32">
        <w:rPr>
          <w:rFonts w:ascii="Times New Roman" w:hAnsi="Times New Roman"/>
          <w:sz w:val="24"/>
          <w:szCs w:val="24"/>
        </w:rPr>
        <w:t>l’ATS</w:t>
      </w:r>
      <w:r w:rsidR="006850B0" w:rsidRPr="00836F32">
        <w:rPr>
          <w:rFonts w:ascii="Times New Roman" w:hAnsi="Times New Roman"/>
          <w:sz w:val="24"/>
          <w:szCs w:val="24"/>
        </w:rPr>
        <w:t xml:space="preserve">, le </w:t>
      </w:r>
      <w:r w:rsidR="00482089" w:rsidRPr="00836F32">
        <w:rPr>
          <w:rFonts w:ascii="Times New Roman" w:hAnsi="Times New Roman"/>
          <w:sz w:val="24"/>
          <w:szCs w:val="24"/>
        </w:rPr>
        <w:t>AISA</w:t>
      </w:r>
      <w:r w:rsidR="00B749E3" w:rsidRPr="00836F32">
        <w:rPr>
          <w:rFonts w:ascii="Times New Roman" w:hAnsi="Times New Roman"/>
          <w:sz w:val="24"/>
          <w:szCs w:val="24"/>
        </w:rPr>
        <w:t>,</w:t>
      </w:r>
      <w:r w:rsidR="006850B0" w:rsidRPr="00836F32">
        <w:rPr>
          <w:rFonts w:ascii="Times New Roman" w:hAnsi="Times New Roman"/>
          <w:sz w:val="24"/>
          <w:szCs w:val="24"/>
        </w:rPr>
        <w:t xml:space="preserve"> gli Ospedali Classificati senza fini di lucro, gli IRCCS di Diritto Pubblico e gli IRCCS non trasformati in Fondazioni ai sensi del d.lgs. 288/</w:t>
      </w:r>
      <w:r w:rsidR="000B56F3" w:rsidRPr="00836F32">
        <w:rPr>
          <w:rFonts w:ascii="Times New Roman" w:hAnsi="Times New Roman"/>
          <w:sz w:val="24"/>
          <w:szCs w:val="24"/>
        </w:rPr>
        <w:t>2003</w:t>
      </w:r>
      <w:r w:rsidR="00D02C8A" w:rsidRPr="00836F32">
        <w:rPr>
          <w:rFonts w:ascii="Times New Roman" w:hAnsi="Times New Roman"/>
          <w:sz w:val="24"/>
          <w:szCs w:val="24"/>
        </w:rPr>
        <w:t xml:space="preserve"> </w:t>
      </w:r>
      <w:r w:rsidR="00044D3B" w:rsidRPr="00836F32">
        <w:rPr>
          <w:rFonts w:ascii="Times New Roman" w:hAnsi="Times New Roman"/>
          <w:sz w:val="24"/>
          <w:szCs w:val="24"/>
        </w:rPr>
        <w:t xml:space="preserve">contrattualizzati con il Servizio Socio Sanitario Lombardo </w:t>
      </w:r>
      <w:r w:rsidR="00B749E3" w:rsidRPr="00836F32">
        <w:rPr>
          <w:rFonts w:ascii="Times New Roman" w:hAnsi="Times New Roman"/>
          <w:sz w:val="24"/>
          <w:szCs w:val="24"/>
        </w:rPr>
        <w:t>adottano</w:t>
      </w:r>
      <w:r w:rsidR="006850B0" w:rsidRPr="00836F32">
        <w:rPr>
          <w:rFonts w:ascii="Times New Roman" w:hAnsi="Times New Roman"/>
          <w:sz w:val="24"/>
          <w:szCs w:val="24"/>
        </w:rPr>
        <w:t>, con cadenza triennale, il Piano di Organizzazione Strategico Aziendale e lo sottopongono all'approvazione della Giunta Regionale</w:t>
      </w:r>
      <w:r w:rsidRPr="00836F32">
        <w:rPr>
          <w:rFonts w:ascii="Times New Roman" w:hAnsi="Times New Roman"/>
          <w:sz w:val="24"/>
          <w:szCs w:val="24"/>
        </w:rPr>
        <w:t>, che può richiedere modifiche entro trenta giorni; in difetto di ciò il Piano di Organizzazione Strategico Aziendale si intende approvato</w:t>
      </w:r>
      <w:r w:rsidR="006850B0" w:rsidRPr="00836F32">
        <w:rPr>
          <w:rFonts w:ascii="Times New Roman" w:hAnsi="Times New Roman"/>
          <w:sz w:val="24"/>
          <w:szCs w:val="24"/>
        </w:rPr>
        <w:t xml:space="preserve">. </w:t>
      </w:r>
      <w:r w:rsidRPr="00836F32">
        <w:rPr>
          <w:rFonts w:ascii="Times New Roman" w:hAnsi="Times New Roman"/>
          <w:sz w:val="24"/>
          <w:szCs w:val="24"/>
        </w:rPr>
        <w:t xml:space="preserve">In ogni caso, entro il 31 Dicembre antecedente l’anno di esercizio, il Piano Organizzativo Strategico Aziendale dovrà essere approvato ed in mancanza di accordo, varranno le disposizioni della Giunta Regionale. </w:t>
      </w:r>
      <w:r w:rsidR="006850B0" w:rsidRPr="00836F32">
        <w:rPr>
          <w:rFonts w:ascii="Times New Roman" w:hAnsi="Times New Roman"/>
          <w:sz w:val="24"/>
          <w:szCs w:val="24"/>
        </w:rPr>
        <w:t>Annualmente, sottoponendone l’approvazione alla Giunta Regionale</w:t>
      </w:r>
      <w:r w:rsidRPr="00836F32">
        <w:rPr>
          <w:rFonts w:ascii="Times New Roman" w:hAnsi="Times New Roman"/>
          <w:sz w:val="24"/>
          <w:szCs w:val="24"/>
        </w:rPr>
        <w:t xml:space="preserve"> con la medesima tempistica e metodologia</w:t>
      </w:r>
      <w:r w:rsidR="006850B0" w:rsidRPr="00836F32">
        <w:rPr>
          <w:rFonts w:ascii="Times New Roman" w:hAnsi="Times New Roman"/>
          <w:sz w:val="24"/>
          <w:szCs w:val="24"/>
        </w:rPr>
        <w:t>, è prevista la possibilità di una parziale revisione del Piano di Organizzazione Strategico Aziendale, qualora subentrino esigenze o modificazioni particolari.</w:t>
      </w:r>
    </w:p>
    <w:p w:rsidR="00044D3B" w:rsidRPr="00836F32" w:rsidRDefault="006057CB" w:rsidP="00433DF5">
      <w:pPr>
        <w:tabs>
          <w:tab w:val="left" w:pos="9638"/>
        </w:tabs>
        <w:spacing w:after="0" w:line="240" w:lineRule="auto"/>
        <w:ind w:right="-1"/>
        <w:jc w:val="both"/>
        <w:rPr>
          <w:rFonts w:ascii="Times New Roman" w:hAnsi="Times New Roman"/>
          <w:bCs/>
          <w:sz w:val="24"/>
          <w:szCs w:val="24"/>
        </w:rPr>
      </w:pPr>
      <w:r w:rsidRPr="00836F32">
        <w:rPr>
          <w:rFonts w:ascii="Times New Roman" w:hAnsi="Times New Roman"/>
          <w:bCs/>
          <w:sz w:val="24"/>
          <w:szCs w:val="24"/>
        </w:rPr>
        <w:t>3</w:t>
      </w:r>
      <w:r w:rsidR="006850B0" w:rsidRPr="00836F32">
        <w:rPr>
          <w:rFonts w:ascii="Times New Roman" w:hAnsi="Times New Roman"/>
          <w:bCs/>
          <w:sz w:val="24"/>
          <w:szCs w:val="24"/>
        </w:rPr>
        <w:t xml:space="preserve">. Nel Piano di Organizzazione Strategico Aziendale è contenuta l’organizzazione interna, finalizzata all’ottimizzazione del funzionamento ed in ottemperanza al Piano Socio Sanitario </w:t>
      </w:r>
      <w:r w:rsidR="00360CCF" w:rsidRPr="00836F32">
        <w:rPr>
          <w:rFonts w:ascii="Times New Roman" w:hAnsi="Times New Roman"/>
          <w:sz w:val="24"/>
          <w:szCs w:val="24"/>
        </w:rPr>
        <w:t>Regionale</w:t>
      </w:r>
      <w:r w:rsidR="006850B0" w:rsidRPr="00836F32">
        <w:rPr>
          <w:rFonts w:ascii="Times New Roman" w:hAnsi="Times New Roman"/>
          <w:bCs/>
          <w:sz w:val="24"/>
          <w:szCs w:val="24"/>
        </w:rPr>
        <w:t xml:space="preserve">, con particolare riguardo all’appropriatezza delle prestazioni erogate ed all’invarianza delle risorse economiche assegnate. </w:t>
      </w:r>
    </w:p>
    <w:p w:rsidR="00E73328" w:rsidRPr="00836F32" w:rsidRDefault="00E73328" w:rsidP="00E73328">
      <w:pPr>
        <w:widowControl w:val="0"/>
        <w:tabs>
          <w:tab w:val="center" w:pos="4999"/>
        </w:tabs>
        <w:autoSpaceDE w:val="0"/>
        <w:autoSpaceDN w:val="0"/>
        <w:adjustRightInd w:val="0"/>
        <w:spacing w:after="0"/>
        <w:jc w:val="both"/>
        <w:rPr>
          <w:rFonts w:ascii="Times New Roman" w:hAnsi="Times New Roman"/>
          <w:sz w:val="24"/>
        </w:rPr>
      </w:pPr>
    </w:p>
    <w:p w:rsidR="006850B0" w:rsidRPr="00836F32" w:rsidRDefault="006B6E93" w:rsidP="00433DF5">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20</w:t>
      </w:r>
    </w:p>
    <w:p w:rsidR="006850B0" w:rsidRPr="00836F32" w:rsidRDefault="006850B0" w:rsidP="00433DF5">
      <w:pPr>
        <w:tabs>
          <w:tab w:val="left" w:pos="9638"/>
        </w:tabs>
        <w:autoSpaceDE w:val="0"/>
        <w:spacing w:after="0" w:line="240" w:lineRule="auto"/>
        <w:ind w:right="-1"/>
        <w:jc w:val="center"/>
        <w:rPr>
          <w:rFonts w:ascii="Times New Roman" w:hAnsi="Times New Roman"/>
          <w:sz w:val="24"/>
          <w:szCs w:val="24"/>
        </w:rPr>
      </w:pPr>
      <w:r w:rsidRPr="00836F32">
        <w:rPr>
          <w:rFonts w:ascii="Times New Roman" w:hAnsi="Times New Roman"/>
          <w:b/>
          <w:bCs/>
          <w:iCs/>
          <w:sz w:val="24"/>
          <w:szCs w:val="24"/>
        </w:rPr>
        <w:t>(Sanzioni)</w:t>
      </w:r>
    </w:p>
    <w:p w:rsidR="00271CB1" w:rsidRPr="00836F32" w:rsidRDefault="00044D3B"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Fatte salve le responsabilità di natura civile e penale, nonché le sanzioni dovute al mancato rispetto di altre normative regionali o nazionali, ogni struttura sociosanitaria di diritto pubblico o privato che operi in violazione delle norme relative ai requisiti richiesti per l'accreditamento incorre in sanzioni, normate con successivo specifico provvedimento della Giunta Regionale, da emanarsi entro novanta giorni dall’approvazione della presente legge e che preveda una graduazione delle sanzioni in funzione della gravità dell’infrazione e con la possibilità di giungere alla sospensione o revoca </w:t>
      </w:r>
      <w:r w:rsidRPr="00836F32">
        <w:rPr>
          <w:rFonts w:ascii="Times New Roman" w:hAnsi="Times New Roman"/>
          <w:sz w:val="24"/>
          <w:szCs w:val="24"/>
        </w:rPr>
        <w:lastRenderedPageBreak/>
        <w:t>dell’accreditamento da sei mesi alla risoluzione del contratto e la definitiva fuoriuscita dal Sistema Socio Sanitaria Lombardo.</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p>
    <w:p w:rsidR="006850B0" w:rsidRPr="00836F32" w:rsidRDefault="00CA5B28" w:rsidP="00433DF5">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w:t>
      </w:r>
      <w:r w:rsidR="006B6E93" w:rsidRPr="00836F32">
        <w:rPr>
          <w:rFonts w:ascii="Times New Roman" w:hAnsi="Times New Roman"/>
          <w:b/>
          <w:bCs/>
          <w:iCs/>
          <w:sz w:val="24"/>
          <w:szCs w:val="24"/>
        </w:rPr>
        <w:t>t. 21</w:t>
      </w:r>
    </w:p>
    <w:p w:rsidR="006850B0" w:rsidRPr="00836F32" w:rsidRDefault="006850B0" w:rsidP="00433DF5">
      <w:pPr>
        <w:tabs>
          <w:tab w:val="left" w:pos="9638"/>
        </w:tabs>
        <w:autoSpaceDE w:val="0"/>
        <w:spacing w:after="0" w:line="240" w:lineRule="auto"/>
        <w:ind w:right="-1"/>
        <w:jc w:val="center"/>
        <w:rPr>
          <w:rFonts w:ascii="Times New Roman" w:hAnsi="Times New Roman"/>
          <w:sz w:val="24"/>
          <w:szCs w:val="24"/>
        </w:rPr>
      </w:pPr>
      <w:r w:rsidRPr="00836F32">
        <w:rPr>
          <w:rFonts w:ascii="Times New Roman" w:hAnsi="Times New Roman"/>
          <w:b/>
          <w:bCs/>
          <w:iCs/>
          <w:sz w:val="24"/>
          <w:szCs w:val="24"/>
        </w:rPr>
        <w:t xml:space="preserve">(Finanziamento del Servizio Socio Sanitario </w:t>
      </w:r>
      <w:r w:rsidR="00433DF5" w:rsidRPr="00836F32">
        <w:rPr>
          <w:rFonts w:ascii="Times New Roman" w:hAnsi="Times New Roman"/>
          <w:b/>
          <w:bCs/>
          <w:iCs/>
          <w:sz w:val="24"/>
          <w:szCs w:val="24"/>
        </w:rPr>
        <w:t>Lombardo</w:t>
      </w:r>
      <w:r w:rsidRPr="00836F32">
        <w:rPr>
          <w:rFonts w:ascii="Times New Roman" w:hAnsi="Times New Roman"/>
          <w:b/>
          <w:bCs/>
          <w:iCs/>
          <w:sz w:val="24"/>
          <w:szCs w:val="24"/>
        </w:rPr>
        <w:t>)</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1. Il finanziamento del Servizio Socio Sanitario </w:t>
      </w:r>
      <w:r w:rsidR="00433DF5" w:rsidRPr="00836F32">
        <w:rPr>
          <w:rFonts w:ascii="Times New Roman" w:hAnsi="Times New Roman"/>
          <w:sz w:val="24"/>
          <w:szCs w:val="24"/>
        </w:rPr>
        <w:t>Lombardo</w:t>
      </w:r>
      <w:r w:rsidR="00360CCF" w:rsidRPr="00836F32">
        <w:rPr>
          <w:rFonts w:ascii="Times New Roman" w:hAnsi="Times New Roman"/>
          <w:sz w:val="24"/>
          <w:szCs w:val="24"/>
        </w:rPr>
        <w:t xml:space="preserve"> </w:t>
      </w:r>
      <w:r w:rsidRPr="00836F32">
        <w:rPr>
          <w:rFonts w:ascii="Times New Roman" w:hAnsi="Times New Roman"/>
          <w:sz w:val="24"/>
          <w:szCs w:val="24"/>
        </w:rPr>
        <w:t>è assicurato mediante:</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a) le quote delle disponibilità finanziarie del Servizio Sanitario Nazionale destinate ai sensi della normativa nazionale vigente;</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b) le entrate derivanti dalla mobilità sanitaria interregionale ed internazionale;</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c) le quote di compartecipazione del Cittadino al c</w:t>
      </w:r>
      <w:r w:rsidR="000B56F3" w:rsidRPr="00836F32">
        <w:rPr>
          <w:rFonts w:ascii="Times New Roman" w:hAnsi="Times New Roman"/>
          <w:sz w:val="24"/>
          <w:szCs w:val="24"/>
        </w:rPr>
        <w:t xml:space="preserve">osto delle prestazioni, comprese le eventuali </w:t>
      </w:r>
      <w:r w:rsidRPr="00836F32">
        <w:rPr>
          <w:rFonts w:ascii="Times New Roman" w:hAnsi="Times New Roman"/>
          <w:sz w:val="24"/>
          <w:szCs w:val="24"/>
        </w:rPr>
        <w:t>graduazioni in funzione reddituale e fino alla data della sua eliminazione con Legge Regionale susseguente ad una maggiore e sufficiente disponibilità regionale del gettito fiscale lombardo;</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d) le altre entrate dirette del</w:t>
      </w:r>
      <w:r w:rsidR="000C3BA7" w:rsidRPr="00836F32">
        <w:rPr>
          <w:rFonts w:ascii="Times New Roman" w:hAnsi="Times New Roman"/>
          <w:sz w:val="24"/>
          <w:szCs w:val="24"/>
        </w:rPr>
        <w:t xml:space="preserve">le </w:t>
      </w:r>
      <w:r w:rsidR="00360CCF" w:rsidRPr="00836F32">
        <w:rPr>
          <w:rFonts w:ascii="Times New Roman" w:hAnsi="Times New Roman"/>
          <w:sz w:val="24"/>
          <w:szCs w:val="24"/>
        </w:rPr>
        <w:t>AS</w:t>
      </w:r>
      <w:r w:rsidR="00433DF5" w:rsidRPr="00836F32">
        <w:rPr>
          <w:rFonts w:ascii="Times New Roman" w:hAnsi="Times New Roman"/>
          <w:sz w:val="24"/>
          <w:szCs w:val="24"/>
        </w:rPr>
        <w:t>S</w:t>
      </w:r>
      <w:r w:rsidR="00360CCF" w:rsidRPr="00836F32">
        <w:rPr>
          <w:rFonts w:ascii="Times New Roman" w:hAnsi="Times New Roman"/>
          <w:sz w:val="24"/>
          <w:szCs w:val="24"/>
        </w:rPr>
        <w:t>L</w:t>
      </w:r>
      <w:r w:rsidR="00433DF5" w:rsidRPr="00836F32">
        <w:rPr>
          <w:rFonts w:ascii="Times New Roman" w:hAnsi="Times New Roman"/>
          <w:sz w:val="24"/>
          <w:szCs w:val="24"/>
        </w:rPr>
        <w:t xml:space="preserve"> e delle AISA</w:t>
      </w:r>
      <w:r w:rsidRPr="00836F32">
        <w:rPr>
          <w:rFonts w:ascii="Times New Roman" w:hAnsi="Times New Roman"/>
          <w:sz w:val="24"/>
          <w:szCs w:val="24"/>
        </w:rPr>
        <w:t>, compresi i redd</w:t>
      </w:r>
      <w:r w:rsidR="001B414E" w:rsidRPr="00836F32">
        <w:rPr>
          <w:rFonts w:ascii="Times New Roman" w:hAnsi="Times New Roman"/>
          <w:sz w:val="24"/>
          <w:szCs w:val="24"/>
        </w:rPr>
        <w:t>iti da patrimonio ed i proventi derivati dal</w:t>
      </w:r>
      <w:r w:rsidRPr="00836F32">
        <w:rPr>
          <w:rFonts w:ascii="Times New Roman" w:hAnsi="Times New Roman"/>
          <w:sz w:val="24"/>
          <w:szCs w:val="24"/>
        </w:rPr>
        <w:t>le alienazioni di parte del medesimo;</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e) gli eventuali apporti aggiuntivi posti a carico del bilancio regionale;</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f) i trasferimenti alla Regione per il finanziamento di spese in conto capitale, nonché gli eventuali apporti aggiuntivi a carico del bilancio regionale;</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g) le entrate spettanti per le attività libero-professionali intramurarie;</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h) le entrate derivanti dalle attività di polizia amministrativa;</w:t>
      </w:r>
    </w:p>
    <w:p w:rsidR="006850B0" w:rsidRPr="00836F32" w:rsidRDefault="006850B0" w:rsidP="00433DF5">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i) le eventuali entrate derivanti da convenzioni o collaborazioni con Soggetti pubblici o privati derivanti da accordi o contratti specifici;</w:t>
      </w:r>
    </w:p>
    <w:p w:rsidR="006850B0" w:rsidRPr="00836F32" w:rsidRDefault="006850B0" w:rsidP="00433DF5">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j) una quota dei proventi delle sperimentazioni da lasciare a bilancio delle </w:t>
      </w:r>
      <w:r w:rsidR="00482089" w:rsidRPr="00836F32">
        <w:rPr>
          <w:rFonts w:ascii="Times New Roman" w:hAnsi="Times New Roman"/>
          <w:sz w:val="24"/>
          <w:szCs w:val="24"/>
        </w:rPr>
        <w:t>AISA</w:t>
      </w:r>
      <w:r w:rsidRPr="00836F32">
        <w:rPr>
          <w:rFonts w:ascii="Times New Roman" w:hAnsi="Times New Roman"/>
          <w:sz w:val="24"/>
          <w:szCs w:val="24"/>
        </w:rPr>
        <w:t xml:space="preserve"> per gli studi no profit;</w:t>
      </w:r>
    </w:p>
    <w:p w:rsidR="006850B0" w:rsidRPr="00836F32" w:rsidRDefault="006850B0" w:rsidP="00433DF5">
      <w:pPr>
        <w:tabs>
          <w:tab w:val="left" w:pos="9638"/>
        </w:tabs>
        <w:autoSpaceDE w:val="0"/>
        <w:spacing w:after="0" w:line="240" w:lineRule="auto"/>
        <w:ind w:right="-1"/>
        <w:jc w:val="both"/>
        <w:rPr>
          <w:rFonts w:ascii="Times New Roman" w:hAnsi="Times New Roman"/>
          <w:b/>
          <w:sz w:val="24"/>
          <w:szCs w:val="24"/>
        </w:rPr>
      </w:pPr>
      <w:r w:rsidRPr="00836F32">
        <w:rPr>
          <w:rFonts w:ascii="Times New Roman" w:hAnsi="Times New Roman"/>
          <w:sz w:val="24"/>
          <w:szCs w:val="24"/>
        </w:rPr>
        <w:t>l) gli introiti per ogni altra prestazione erogata dall</w:t>
      </w:r>
      <w:r w:rsidR="001B414E" w:rsidRPr="00836F32">
        <w:rPr>
          <w:rFonts w:ascii="Times New Roman" w:hAnsi="Times New Roman"/>
          <w:sz w:val="24"/>
          <w:szCs w:val="24"/>
        </w:rPr>
        <w:t xml:space="preserve">e </w:t>
      </w:r>
      <w:r w:rsidR="00360CCF" w:rsidRPr="00836F32">
        <w:rPr>
          <w:rFonts w:ascii="Times New Roman" w:hAnsi="Times New Roman"/>
          <w:sz w:val="24"/>
          <w:szCs w:val="24"/>
        </w:rPr>
        <w:t>AS</w:t>
      </w:r>
      <w:r w:rsidR="00433DF5" w:rsidRPr="00836F32">
        <w:rPr>
          <w:rFonts w:ascii="Times New Roman" w:hAnsi="Times New Roman"/>
          <w:sz w:val="24"/>
          <w:szCs w:val="24"/>
        </w:rPr>
        <w:t>S</w:t>
      </w:r>
      <w:r w:rsidR="00360CCF" w:rsidRPr="00836F32">
        <w:rPr>
          <w:rFonts w:ascii="Times New Roman" w:hAnsi="Times New Roman"/>
          <w:sz w:val="24"/>
          <w:szCs w:val="24"/>
        </w:rPr>
        <w:t>L</w:t>
      </w:r>
      <w:r w:rsidRPr="00836F32">
        <w:rPr>
          <w:rFonts w:ascii="Times New Roman" w:hAnsi="Times New Roman"/>
          <w:sz w:val="24"/>
          <w:szCs w:val="24"/>
        </w:rPr>
        <w:t xml:space="preserve"> e delle </w:t>
      </w:r>
      <w:r w:rsidR="00271CB1" w:rsidRPr="00836F32">
        <w:rPr>
          <w:rFonts w:ascii="Times New Roman" w:hAnsi="Times New Roman"/>
          <w:sz w:val="24"/>
          <w:szCs w:val="24"/>
        </w:rPr>
        <w:t>AISA</w:t>
      </w:r>
      <w:r w:rsidRPr="00836F32">
        <w:rPr>
          <w:rFonts w:ascii="Times New Roman" w:hAnsi="Times New Roman"/>
          <w:sz w:val="24"/>
          <w:szCs w:val="24"/>
        </w:rPr>
        <w:t xml:space="preserve"> a favore di persone fisiche o giuridiche, pubbliche o private.</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2. Le risorse di cui al comma 1 sono destinate al finanziamento:</w:t>
      </w:r>
    </w:p>
    <w:p w:rsidR="006850B0"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a) dei Livelli Essenziali di Assistenza definiti dalla programmazione nazionale e regionale;</w:t>
      </w:r>
    </w:p>
    <w:p w:rsidR="005E2B41" w:rsidRPr="00836F32" w:rsidRDefault="006850B0" w:rsidP="00433DF5">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b) degli investimenti finalizzati alla realizzazione, all'acquisizione ed all'ammodernamento di strutture, infrastrutture e attrezzature di servizio, alla salvaguardia ed all'incremento del patrimonio.</w:t>
      </w:r>
    </w:p>
    <w:p w:rsidR="005E2B41" w:rsidRPr="00836F32" w:rsidRDefault="006850B0" w:rsidP="005E2B41">
      <w:pPr>
        <w:jc w:val="both"/>
        <w:rPr>
          <w:rFonts w:ascii="Times New Roman" w:eastAsia="Times New Roman" w:hAnsi="Times New Roman"/>
          <w:sz w:val="24"/>
          <w:lang w:eastAsia="it-IT"/>
        </w:rPr>
      </w:pPr>
      <w:r w:rsidRPr="00836F32">
        <w:rPr>
          <w:rFonts w:ascii="Times New Roman" w:hAnsi="Times New Roman"/>
          <w:sz w:val="24"/>
          <w:szCs w:val="24"/>
        </w:rPr>
        <w:t>3.</w:t>
      </w:r>
      <w:r w:rsidR="005E2B41" w:rsidRPr="00836F32">
        <w:rPr>
          <w:rFonts w:ascii="Times New Roman" w:eastAsia="Times New Roman" w:hAnsi="Times New Roman"/>
          <w:sz w:val="24"/>
          <w:lang w:eastAsia="it-IT"/>
        </w:rPr>
        <w:t xml:space="preserve"> La Giunta regionale assegna annualmente all’ATS il finanziamento. L’ATS ripartirà il finanziamento tra le </w:t>
      </w:r>
      <w:r w:rsidR="002D45EA" w:rsidRPr="00836F32">
        <w:rPr>
          <w:rFonts w:ascii="Times New Roman" w:eastAsia="Times New Roman" w:hAnsi="Times New Roman"/>
          <w:sz w:val="24"/>
          <w:lang w:eastAsia="it-IT"/>
        </w:rPr>
        <w:t xml:space="preserve">ASSL </w:t>
      </w:r>
      <w:r w:rsidR="005E2B41" w:rsidRPr="00836F32">
        <w:rPr>
          <w:rFonts w:ascii="Times New Roman" w:eastAsia="Times New Roman" w:hAnsi="Times New Roman"/>
          <w:sz w:val="24"/>
          <w:lang w:eastAsia="it-IT"/>
        </w:rPr>
        <w:t>in base alle esigenze organizzative e alle funzioni gestionali delegate  nonché per il pagamento delle prestazioni e delle attività  di presa in carico acquistate per i propri assistiti da tutti i soggetti erogatori accreditati ed a contratto pubblici e privati.</w:t>
      </w:r>
    </w:p>
    <w:p w:rsidR="00E13A1F" w:rsidRPr="00836F32" w:rsidRDefault="008077E8" w:rsidP="000F233A">
      <w:pPr>
        <w:tabs>
          <w:tab w:val="left" w:pos="9638"/>
        </w:tabs>
        <w:autoSpaceDE w:val="0"/>
        <w:spacing w:after="0" w:line="240" w:lineRule="auto"/>
        <w:ind w:right="-1"/>
        <w:jc w:val="center"/>
        <w:rPr>
          <w:rFonts w:ascii="Times New Roman" w:hAnsi="Times New Roman"/>
          <w:b/>
          <w:sz w:val="24"/>
          <w:szCs w:val="24"/>
        </w:rPr>
      </w:pPr>
      <w:r w:rsidRPr="00836F32">
        <w:rPr>
          <w:rFonts w:ascii="Times New Roman" w:hAnsi="Times New Roman"/>
          <w:b/>
          <w:sz w:val="24"/>
          <w:szCs w:val="24"/>
        </w:rPr>
        <w:t>Art. 22</w:t>
      </w:r>
    </w:p>
    <w:p w:rsidR="00433DF5" w:rsidRPr="00836F32" w:rsidRDefault="00E13A1F" w:rsidP="000F233A">
      <w:pPr>
        <w:tabs>
          <w:tab w:val="left" w:pos="9638"/>
        </w:tabs>
        <w:autoSpaceDE w:val="0"/>
        <w:spacing w:after="0" w:line="240" w:lineRule="auto"/>
        <w:ind w:right="-1"/>
        <w:jc w:val="center"/>
        <w:rPr>
          <w:rFonts w:ascii="Times New Roman" w:hAnsi="Times New Roman"/>
          <w:bCs/>
          <w:iCs/>
          <w:sz w:val="24"/>
          <w:szCs w:val="24"/>
        </w:rPr>
      </w:pPr>
      <w:r w:rsidRPr="00836F32">
        <w:rPr>
          <w:rFonts w:ascii="Times New Roman" w:hAnsi="Times New Roman"/>
          <w:b/>
          <w:bCs/>
          <w:iCs/>
          <w:sz w:val="24"/>
          <w:szCs w:val="24"/>
        </w:rPr>
        <w:t xml:space="preserve"> </w:t>
      </w:r>
      <w:r w:rsidR="00433DF5" w:rsidRPr="00836F32">
        <w:rPr>
          <w:rFonts w:ascii="Times New Roman" w:hAnsi="Times New Roman"/>
          <w:b/>
          <w:bCs/>
          <w:iCs/>
          <w:sz w:val="24"/>
          <w:szCs w:val="24"/>
        </w:rPr>
        <w:t>(Sistema Assicurativo Lombardo e Percorsi Diagnostico Terapeutici Assistenziali Certificati)</w:t>
      </w:r>
    </w:p>
    <w:p w:rsidR="00433DF5" w:rsidRPr="00836F32" w:rsidRDefault="00433DF5" w:rsidP="000F233A">
      <w:pPr>
        <w:tabs>
          <w:tab w:val="left" w:pos="9638"/>
        </w:tabs>
        <w:autoSpaceDE w:val="0"/>
        <w:spacing w:after="0" w:line="240" w:lineRule="auto"/>
        <w:ind w:right="-1"/>
        <w:jc w:val="both"/>
        <w:rPr>
          <w:rFonts w:ascii="Times New Roman" w:hAnsi="Times New Roman"/>
          <w:b/>
          <w:bCs/>
          <w:iCs/>
          <w:strike/>
          <w:sz w:val="24"/>
          <w:szCs w:val="24"/>
        </w:rPr>
      </w:pPr>
      <w:r w:rsidRPr="00836F32">
        <w:rPr>
          <w:rFonts w:ascii="Times New Roman" w:hAnsi="Times New Roman"/>
          <w:bCs/>
          <w:iCs/>
          <w:sz w:val="24"/>
          <w:szCs w:val="24"/>
        </w:rPr>
        <w:t>1. Entro centottanta giorni dall’approvazione della presente legge,</w:t>
      </w:r>
      <w:r w:rsidRPr="00836F32">
        <w:rPr>
          <w:rFonts w:ascii="Times New Roman" w:hAnsi="Times New Roman"/>
          <w:b/>
          <w:bCs/>
          <w:iCs/>
          <w:sz w:val="24"/>
          <w:szCs w:val="24"/>
        </w:rPr>
        <w:t xml:space="preserve"> </w:t>
      </w:r>
      <w:r w:rsidRPr="00836F32">
        <w:rPr>
          <w:rFonts w:ascii="Times New Roman" w:hAnsi="Times New Roman"/>
          <w:bCs/>
          <w:iCs/>
          <w:sz w:val="24"/>
          <w:szCs w:val="24"/>
        </w:rPr>
        <w:t>è istituito il Sistema Assicurativo Lombardo per la gestione del Rischio Professionale Socio Sanitario delle Strutture Pubbliche e Pri</w:t>
      </w:r>
      <w:r w:rsidR="00E13A1F" w:rsidRPr="00836F32">
        <w:rPr>
          <w:rFonts w:ascii="Times New Roman" w:hAnsi="Times New Roman"/>
          <w:bCs/>
          <w:iCs/>
          <w:sz w:val="24"/>
          <w:szCs w:val="24"/>
        </w:rPr>
        <w:t>vate Accreditate e Contrattualizzate</w:t>
      </w:r>
      <w:r w:rsidRPr="00836F32">
        <w:rPr>
          <w:rFonts w:ascii="Times New Roman" w:hAnsi="Times New Roman"/>
          <w:bCs/>
          <w:iCs/>
          <w:sz w:val="24"/>
          <w:szCs w:val="24"/>
        </w:rPr>
        <w:t>, con possibilità di adesione da parte di tutti i singoli Professionisti di tutte le categ</w:t>
      </w:r>
      <w:r w:rsidR="00E13A1F" w:rsidRPr="00836F32">
        <w:rPr>
          <w:rFonts w:ascii="Times New Roman" w:hAnsi="Times New Roman"/>
          <w:bCs/>
          <w:iCs/>
          <w:sz w:val="24"/>
          <w:szCs w:val="24"/>
        </w:rPr>
        <w:t>orie professionali afferenti al Sistema Socio Sanitario Lombardo</w:t>
      </w:r>
      <w:r w:rsidRPr="00836F32">
        <w:rPr>
          <w:rFonts w:ascii="Times New Roman" w:hAnsi="Times New Roman"/>
          <w:bCs/>
          <w:iCs/>
          <w:sz w:val="24"/>
          <w:szCs w:val="24"/>
        </w:rPr>
        <w:t xml:space="preserve"> e delle Strutture Private</w:t>
      </w:r>
      <w:r w:rsidR="00E13A1F" w:rsidRPr="00836F32">
        <w:rPr>
          <w:rFonts w:ascii="Times New Roman" w:hAnsi="Times New Roman"/>
          <w:bCs/>
          <w:iCs/>
          <w:sz w:val="24"/>
          <w:szCs w:val="24"/>
        </w:rPr>
        <w:t xml:space="preserve"> Accreditate e non Contrattualizzate</w:t>
      </w:r>
      <w:r w:rsidRPr="00836F32">
        <w:rPr>
          <w:rFonts w:ascii="Times New Roman" w:hAnsi="Times New Roman"/>
          <w:bCs/>
          <w:iCs/>
          <w:sz w:val="24"/>
          <w:szCs w:val="24"/>
        </w:rPr>
        <w:t>, previo versamento del relativo premio sancito annualmente da ap</w:t>
      </w:r>
      <w:r w:rsidR="00E13A1F" w:rsidRPr="00836F32">
        <w:rPr>
          <w:rFonts w:ascii="Times New Roman" w:hAnsi="Times New Roman"/>
          <w:bCs/>
          <w:iCs/>
          <w:sz w:val="24"/>
          <w:szCs w:val="24"/>
        </w:rPr>
        <w:t>posito tariffario proposto dall’</w:t>
      </w:r>
      <w:r w:rsidRPr="00836F32">
        <w:rPr>
          <w:rFonts w:ascii="Times New Roman" w:hAnsi="Times New Roman"/>
          <w:bCs/>
          <w:iCs/>
          <w:sz w:val="24"/>
          <w:szCs w:val="24"/>
        </w:rPr>
        <w:t xml:space="preserve">Assessorato alla Salute e Politiche Sociali in sede di approvazione o revisione del Piano Socio Sanitario Lombardo. </w:t>
      </w:r>
    </w:p>
    <w:p w:rsidR="00433DF5" w:rsidRPr="00836F32" w:rsidRDefault="00433DF5" w:rsidP="000F233A">
      <w:pPr>
        <w:tabs>
          <w:tab w:val="left" w:pos="9638"/>
        </w:tabs>
        <w:autoSpaceDE w:val="0"/>
        <w:spacing w:after="0" w:line="240" w:lineRule="auto"/>
        <w:ind w:right="-1"/>
        <w:jc w:val="both"/>
        <w:rPr>
          <w:rFonts w:ascii="Times New Roman" w:hAnsi="Times New Roman"/>
          <w:b/>
          <w:bCs/>
          <w:iCs/>
          <w:sz w:val="24"/>
          <w:szCs w:val="24"/>
        </w:rPr>
      </w:pPr>
      <w:r w:rsidRPr="00836F32">
        <w:rPr>
          <w:rFonts w:ascii="Times New Roman" w:hAnsi="Times New Roman"/>
          <w:bCs/>
          <w:iCs/>
          <w:sz w:val="24"/>
          <w:szCs w:val="24"/>
        </w:rPr>
        <w:t xml:space="preserve">2. Il Sistema Assicurativo Lombardo afferisce direttamente all’Assessorato alla Salute e Politiche Sociali, che ne organizza la gestione, attraverso l’utilizzo di risorse proprie e derivanti da versamenti delle Strutture di Diritto Privato Accreditate e Convenzionate, con l’aggiunta dei premi versati dai singoli Professionisti e dalle Strutture Private Accreditate e non Convenzionate, secondo le modalità espresse nel precedente comma 1. </w:t>
      </w:r>
    </w:p>
    <w:p w:rsidR="00433DF5" w:rsidRPr="00836F32" w:rsidRDefault="00433DF5" w:rsidP="000F233A">
      <w:pPr>
        <w:pStyle w:val="Paragrafoelenco"/>
        <w:tabs>
          <w:tab w:val="left" w:pos="9638"/>
        </w:tabs>
        <w:autoSpaceDE w:val="0"/>
        <w:spacing w:after="0" w:line="240" w:lineRule="auto"/>
        <w:ind w:left="0" w:right="-1"/>
        <w:jc w:val="both"/>
        <w:rPr>
          <w:rFonts w:ascii="Times New Roman" w:hAnsi="Times New Roman"/>
          <w:bCs/>
          <w:iCs/>
          <w:sz w:val="24"/>
          <w:szCs w:val="24"/>
        </w:rPr>
      </w:pPr>
      <w:r w:rsidRPr="00836F32">
        <w:rPr>
          <w:rFonts w:ascii="Times New Roman" w:hAnsi="Times New Roman"/>
          <w:bCs/>
          <w:iCs/>
          <w:sz w:val="24"/>
          <w:szCs w:val="24"/>
        </w:rPr>
        <w:t xml:space="preserve">3. Ferme restando le disposizioni legislative vigenti in materia assicurativa, la Regione, nella propria qualifica di Ente gestore ed erogatore delle prestazioni sociosanitarie, in sede di </w:t>
      </w:r>
      <w:r w:rsidRPr="00836F32">
        <w:rPr>
          <w:rFonts w:ascii="Times New Roman" w:hAnsi="Times New Roman"/>
          <w:bCs/>
          <w:iCs/>
          <w:sz w:val="24"/>
          <w:szCs w:val="24"/>
        </w:rPr>
        <w:lastRenderedPageBreak/>
        <w:t>approvazione del Piano Socio Sanitario Lombardo e successive revisioni approvate dalla Giunta Regionale in ottemperanza all’art. 4 della presente legge, approva contestualmente i Percorsi Diagnostico Terapeutici Assistenziali da utilizzare come Linee Guida del Sistema Socio Sanitario Lombardo che determinano i criteri per la copertura assicurativa e la gestione dei sinistri e dei relativi risarcimenti, con gli obiettivi prioritari della riduzione del contenzioso legale attraverso indennizzi certi, breve tempistica ed il superamento della cosiddetta “Medicina Difensiva”.</w:t>
      </w:r>
    </w:p>
    <w:p w:rsidR="00C545B8" w:rsidRPr="00836F32" w:rsidRDefault="00433DF5" w:rsidP="000F23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8"/>
        </w:tabs>
        <w:spacing w:after="0" w:line="240" w:lineRule="auto"/>
        <w:ind w:right="-1"/>
        <w:jc w:val="both"/>
        <w:rPr>
          <w:rFonts w:ascii="Times New Roman" w:hAnsi="Times New Roman"/>
          <w:bCs/>
          <w:iCs/>
          <w:sz w:val="24"/>
          <w:szCs w:val="24"/>
        </w:rPr>
      </w:pPr>
      <w:r w:rsidRPr="00836F32">
        <w:rPr>
          <w:rFonts w:ascii="Times New Roman" w:hAnsi="Times New Roman"/>
          <w:bCs/>
          <w:iCs/>
          <w:sz w:val="24"/>
          <w:szCs w:val="24"/>
        </w:rPr>
        <w:t xml:space="preserve">4. Le Linee Guida di cui al precedente comma 3 saranno inserite nel Piano Socio Sanitario Lombardo successivamente alla loro elaborazione da parte di specifici Gruppi di Lavoro attivati presso l’Assessorato alla Salute e Politiche Sociali, con il coinvolgimento di società scientifiche, organizzazioni di categoria, scuole di formazione e ricerca, Ordini e Collegi professionali, associazioni professionali operanti nel Sistema Socio Sanitario Lombardo ed eventuali esperti di eccellenza in ambito professionale, scientifico e dell'organizzazione sanitaria, su nomina diretta ed a titolo gratuito, dell’Assessore alla Salute e Politiche Sociali. </w:t>
      </w:r>
    </w:p>
    <w:p w:rsidR="00275916" w:rsidRPr="00836F32" w:rsidRDefault="00275916" w:rsidP="00A23D28">
      <w:pPr>
        <w:tabs>
          <w:tab w:val="left" w:pos="9638"/>
        </w:tabs>
        <w:autoSpaceDE w:val="0"/>
        <w:spacing w:after="0" w:line="240" w:lineRule="auto"/>
        <w:ind w:right="-1"/>
        <w:jc w:val="both"/>
        <w:rPr>
          <w:rFonts w:ascii="Times New Roman" w:hAnsi="Times New Roman"/>
          <w:sz w:val="24"/>
          <w:szCs w:val="24"/>
        </w:rPr>
      </w:pPr>
    </w:p>
    <w:p w:rsidR="006850B0" w:rsidRPr="00836F32" w:rsidRDefault="008077E8" w:rsidP="00A23D28">
      <w:pPr>
        <w:tabs>
          <w:tab w:val="left" w:pos="9638"/>
        </w:tabs>
        <w:autoSpaceDE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23</w:t>
      </w:r>
    </w:p>
    <w:p w:rsidR="00706387" w:rsidRPr="00DC15A9" w:rsidRDefault="006850B0" w:rsidP="00DC15A9">
      <w:pPr>
        <w:tabs>
          <w:tab w:val="left" w:pos="9638"/>
        </w:tabs>
        <w:autoSpaceDE w:val="0"/>
        <w:spacing w:after="0" w:line="240" w:lineRule="auto"/>
        <w:ind w:right="-1"/>
        <w:jc w:val="center"/>
        <w:rPr>
          <w:rFonts w:ascii="Times New Roman" w:hAnsi="Times New Roman"/>
          <w:b/>
          <w:sz w:val="24"/>
          <w:szCs w:val="24"/>
        </w:rPr>
      </w:pPr>
      <w:r w:rsidRPr="00836F32">
        <w:rPr>
          <w:rFonts w:ascii="Times New Roman" w:hAnsi="Times New Roman"/>
          <w:b/>
          <w:bCs/>
          <w:iCs/>
          <w:sz w:val="24"/>
          <w:szCs w:val="24"/>
        </w:rPr>
        <w:t>(Rapporti tra Regione ed Università ed altri Istituti di Formazione)</w:t>
      </w:r>
    </w:p>
    <w:p w:rsidR="006850B0" w:rsidRPr="00836F32" w:rsidRDefault="000E4026" w:rsidP="00DC15A9">
      <w:pPr>
        <w:widowControl w:val="0"/>
        <w:autoSpaceDE w:val="0"/>
        <w:autoSpaceDN w:val="0"/>
        <w:adjustRightInd w:val="0"/>
        <w:spacing w:after="0" w:line="240" w:lineRule="auto"/>
        <w:contextualSpacing/>
        <w:jc w:val="both"/>
        <w:rPr>
          <w:rFonts w:ascii="Times New Roman" w:hAnsi="Times New Roman"/>
          <w:sz w:val="24"/>
          <w:szCs w:val="24"/>
        </w:rPr>
      </w:pPr>
      <w:r w:rsidRPr="00836F32">
        <w:rPr>
          <w:rFonts w:ascii="Times New Roman" w:hAnsi="Times New Roman"/>
          <w:sz w:val="24"/>
        </w:rPr>
        <w:t xml:space="preserve">1. </w:t>
      </w:r>
      <w:r w:rsidR="00706387" w:rsidRPr="00836F32">
        <w:rPr>
          <w:rFonts w:ascii="Times New Roman" w:hAnsi="Times New Roman"/>
          <w:sz w:val="24"/>
        </w:rPr>
        <w:t xml:space="preserve">La Giunta regionale d’intesa con le università, definisce e implementa la rete regionale dell'assistenza, della formazione e della ricerca volta ad </w:t>
      </w:r>
      <w:r w:rsidR="00706387" w:rsidRPr="00836F32">
        <w:rPr>
          <w:rFonts w:ascii="Times New Roman" w:hAnsi="Times New Roman"/>
          <w:bCs/>
          <w:sz w:val="24"/>
        </w:rPr>
        <w:t>assicurare percorsi formativi adeguati sia in ambito assistenziale specialistico, sia in ambito territoriale e maggiormente orientato alla cura della cronicità a</w:t>
      </w:r>
      <w:r w:rsidR="006850B0" w:rsidRPr="00836F32">
        <w:rPr>
          <w:rFonts w:ascii="Times New Roman" w:hAnsi="Times New Roman"/>
          <w:sz w:val="24"/>
          <w:szCs w:val="24"/>
        </w:rPr>
        <w:t>l fine di:</w:t>
      </w:r>
    </w:p>
    <w:p w:rsidR="006850B0" w:rsidRPr="00836F32" w:rsidRDefault="006850B0" w:rsidP="00DC15A9">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a) implementare il Sistema Socio Sanitario </w:t>
      </w:r>
      <w:r w:rsidR="00AB2DE0" w:rsidRPr="00836F32">
        <w:rPr>
          <w:rFonts w:ascii="Times New Roman" w:hAnsi="Times New Roman"/>
          <w:sz w:val="24"/>
          <w:szCs w:val="24"/>
        </w:rPr>
        <w:t>Lombardo</w:t>
      </w:r>
      <w:r w:rsidRPr="00836F32">
        <w:rPr>
          <w:rFonts w:ascii="Times New Roman" w:hAnsi="Times New Roman"/>
          <w:sz w:val="24"/>
          <w:szCs w:val="24"/>
        </w:rPr>
        <w:t xml:space="preserve"> e favorire l'attuazione del Piano Socio Sanitario </w:t>
      </w:r>
      <w:r w:rsidR="00AB2DE0" w:rsidRPr="00836F32">
        <w:rPr>
          <w:rFonts w:ascii="Times New Roman" w:hAnsi="Times New Roman"/>
          <w:sz w:val="24"/>
          <w:szCs w:val="24"/>
        </w:rPr>
        <w:t>Lombardo</w:t>
      </w:r>
      <w:r w:rsidRPr="00836F32">
        <w:rPr>
          <w:rFonts w:ascii="Times New Roman" w:hAnsi="Times New Roman"/>
          <w:sz w:val="24"/>
          <w:szCs w:val="24"/>
        </w:rPr>
        <w:t>;</w:t>
      </w:r>
    </w:p>
    <w:p w:rsidR="006850B0" w:rsidRPr="00836F32" w:rsidRDefault="006850B0" w:rsidP="00DC15A9">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b) garantire l'inscindibilità delle funzioni di Assistenza, Didattica e Ricerca;</w:t>
      </w:r>
    </w:p>
    <w:p w:rsidR="006850B0" w:rsidRPr="00836F32" w:rsidRDefault="006850B0" w:rsidP="00DC15A9">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c) garantire l'apporto delle Università alla Programmazione Sanitaria Lombarda</w:t>
      </w:r>
      <w:r w:rsidR="00AB2DE0" w:rsidRPr="00836F32">
        <w:rPr>
          <w:rFonts w:ascii="Times New Roman" w:hAnsi="Times New Roman"/>
          <w:sz w:val="24"/>
          <w:szCs w:val="24"/>
        </w:rPr>
        <w:t>, attraverso un tavolo permanente di confronto</w:t>
      </w:r>
      <w:r w:rsidR="00DC15A9">
        <w:rPr>
          <w:rFonts w:ascii="Times New Roman" w:hAnsi="Times New Roman"/>
          <w:sz w:val="24"/>
          <w:szCs w:val="24"/>
        </w:rPr>
        <w:t>.</w:t>
      </w:r>
    </w:p>
    <w:p w:rsidR="00706387" w:rsidRPr="00836F32" w:rsidRDefault="00DC15A9" w:rsidP="00DC15A9">
      <w:pPr>
        <w:widowControl w:val="0"/>
        <w:autoSpaceDE w:val="0"/>
        <w:autoSpaceDN w:val="0"/>
        <w:adjustRightInd w:val="0"/>
        <w:spacing w:after="0" w:line="240" w:lineRule="auto"/>
        <w:contextualSpacing/>
        <w:jc w:val="both"/>
        <w:rPr>
          <w:rFonts w:ascii="Times New Roman" w:hAnsi="Times New Roman"/>
          <w:sz w:val="24"/>
        </w:rPr>
      </w:pPr>
      <w:r>
        <w:rPr>
          <w:rFonts w:ascii="Times New Roman" w:hAnsi="Times New Roman"/>
          <w:bCs/>
          <w:sz w:val="24"/>
        </w:rPr>
        <w:t>2</w:t>
      </w:r>
      <w:r w:rsidR="000E4026" w:rsidRPr="00836F32">
        <w:rPr>
          <w:rFonts w:ascii="Times New Roman" w:hAnsi="Times New Roman"/>
          <w:bCs/>
          <w:sz w:val="24"/>
        </w:rPr>
        <w:t xml:space="preserve">. </w:t>
      </w:r>
      <w:r w:rsidR="00706387" w:rsidRPr="00836F32">
        <w:rPr>
          <w:rFonts w:ascii="Times New Roman" w:hAnsi="Times New Roman"/>
          <w:bCs/>
          <w:sz w:val="24"/>
        </w:rPr>
        <w:t xml:space="preserve">L’articolazione </w:t>
      </w:r>
      <w:r>
        <w:rPr>
          <w:rFonts w:ascii="Times New Roman" w:hAnsi="Times New Roman"/>
          <w:sz w:val="24"/>
        </w:rPr>
        <w:t>della rete di cui al comma 1</w:t>
      </w:r>
      <w:r w:rsidR="00706387" w:rsidRPr="00836F32">
        <w:rPr>
          <w:rFonts w:ascii="Times New Roman" w:hAnsi="Times New Roman"/>
          <w:sz w:val="24"/>
        </w:rPr>
        <w:t>è costituita da:</w:t>
      </w:r>
    </w:p>
    <w:p w:rsidR="00706387" w:rsidRPr="00836F32" w:rsidRDefault="00706387" w:rsidP="00DC15A9">
      <w:pPr>
        <w:widowControl w:val="0"/>
        <w:autoSpaceDE w:val="0"/>
        <w:autoSpaceDN w:val="0"/>
        <w:adjustRightInd w:val="0"/>
        <w:spacing w:after="0" w:line="240" w:lineRule="auto"/>
        <w:ind w:left="831"/>
        <w:contextualSpacing/>
        <w:jc w:val="both"/>
        <w:rPr>
          <w:rFonts w:ascii="Times New Roman" w:hAnsi="Times New Roman"/>
          <w:sz w:val="24"/>
        </w:rPr>
      </w:pPr>
    </w:p>
    <w:p w:rsidR="00706387" w:rsidRPr="00836F32" w:rsidRDefault="00DC15A9" w:rsidP="00DC15A9">
      <w:pPr>
        <w:widowControl w:val="0"/>
        <w:suppressAutoHyphens w:val="0"/>
        <w:autoSpaceDE w:val="0"/>
        <w:autoSpaceDN w:val="0"/>
        <w:adjustRightInd w:val="0"/>
        <w:spacing w:after="0" w:line="240" w:lineRule="auto"/>
        <w:contextualSpacing/>
        <w:jc w:val="both"/>
        <w:rPr>
          <w:rFonts w:ascii="Times New Roman" w:hAnsi="Times New Roman"/>
          <w:sz w:val="24"/>
        </w:rPr>
      </w:pPr>
      <w:r>
        <w:rPr>
          <w:rFonts w:ascii="Times New Roman" w:hAnsi="Times New Roman"/>
          <w:sz w:val="24"/>
        </w:rPr>
        <w:t>a) p</w:t>
      </w:r>
      <w:r w:rsidR="00706387" w:rsidRPr="00836F32">
        <w:rPr>
          <w:rFonts w:ascii="Times New Roman" w:hAnsi="Times New Roman"/>
          <w:sz w:val="24"/>
        </w:rPr>
        <w:t>oli universitari, costituiti dall'insieme delle strutture sanitarie pubbliche e private, accreditate a contratto, in possesso delle dotazioni strutturali, organizzative e strumentali per garantire l'attivazione integr</w:t>
      </w:r>
      <w:r>
        <w:rPr>
          <w:rFonts w:ascii="Times New Roman" w:hAnsi="Times New Roman"/>
          <w:sz w:val="24"/>
        </w:rPr>
        <w:t>ale dei singoli corsi di studio;</w:t>
      </w:r>
    </w:p>
    <w:p w:rsidR="00706387" w:rsidRPr="00836F32" w:rsidRDefault="00DC15A9" w:rsidP="00DC15A9">
      <w:pPr>
        <w:widowControl w:val="0"/>
        <w:suppressAutoHyphens w:val="0"/>
        <w:autoSpaceDE w:val="0"/>
        <w:autoSpaceDN w:val="0"/>
        <w:adjustRightInd w:val="0"/>
        <w:spacing w:after="0" w:line="240" w:lineRule="auto"/>
        <w:contextualSpacing/>
        <w:jc w:val="both"/>
        <w:rPr>
          <w:rFonts w:ascii="Times New Roman" w:hAnsi="Times New Roman"/>
          <w:bCs/>
          <w:iCs/>
          <w:sz w:val="24"/>
        </w:rPr>
      </w:pPr>
      <w:r>
        <w:rPr>
          <w:rFonts w:ascii="Times New Roman" w:hAnsi="Times New Roman"/>
          <w:bCs/>
          <w:iCs/>
          <w:sz w:val="24"/>
        </w:rPr>
        <w:t>b) l</w:t>
      </w:r>
      <w:r w:rsidR="00706387" w:rsidRPr="00836F32">
        <w:rPr>
          <w:rFonts w:ascii="Times New Roman" w:hAnsi="Times New Roman"/>
          <w:bCs/>
          <w:iCs/>
          <w:sz w:val="24"/>
        </w:rPr>
        <w:t xml:space="preserve">e  strutture di riferimento specialistico di cui </w:t>
      </w:r>
      <w:r>
        <w:rPr>
          <w:rFonts w:ascii="Times New Roman" w:hAnsi="Times New Roman"/>
          <w:bCs/>
          <w:iCs/>
          <w:sz w:val="24"/>
        </w:rPr>
        <w:t>all’art. 11;</w:t>
      </w:r>
    </w:p>
    <w:p w:rsidR="00706387" w:rsidRPr="00DC15A9" w:rsidRDefault="00DC15A9" w:rsidP="00DC15A9">
      <w:pPr>
        <w:widowControl w:val="0"/>
        <w:suppressAutoHyphens w:val="0"/>
        <w:autoSpaceDE w:val="0"/>
        <w:autoSpaceDN w:val="0"/>
        <w:adjustRightInd w:val="0"/>
        <w:spacing w:after="0" w:line="240" w:lineRule="auto"/>
        <w:contextualSpacing/>
        <w:jc w:val="both"/>
        <w:rPr>
          <w:rFonts w:ascii="Times New Roman" w:hAnsi="Times New Roman"/>
          <w:sz w:val="24"/>
        </w:rPr>
      </w:pPr>
      <w:r>
        <w:rPr>
          <w:rFonts w:ascii="Times New Roman" w:hAnsi="Times New Roman"/>
          <w:sz w:val="24"/>
        </w:rPr>
        <w:t>c) g</w:t>
      </w:r>
      <w:r w:rsidR="00706387" w:rsidRPr="00836F32">
        <w:rPr>
          <w:rFonts w:ascii="Times New Roman" w:hAnsi="Times New Roman"/>
          <w:sz w:val="24"/>
        </w:rPr>
        <w:t>li ospedali e le strutture territoriali collegate, non compresi nei poli universitari, ma coinvolti nella rete della formazione e della ricerca sulla base della collocazione territoriale, della specificità, della qualità, delle reali capacità di partecipazione e contribuzione agli obiettivi</w:t>
      </w:r>
      <w:r>
        <w:rPr>
          <w:rFonts w:ascii="Times New Roman" w:hAnsi="Times New Roman"/>
          <w:sz w:val="24"/>
        </w:rPr>
        <w:t>.</w:t>
      </w:r>
      <w:r w:rsidR="00706387" w:rsidRPr="00DC15A9">
        <w:rPr>
          <w:rFonts w:ascii="Times New Roman" w:hAnsi="Times New Roman"/>
          <w:vanish/>
          <w:sz w:val="24"/>
        </w:rPr>
        <w:t>In questa rete vengono svolte in modo congiunto e sinergico formazione universitaria, attività di didattica e di ricerca collegate prevalentemente all’assistenza ed alla gestione dei pazienti. La sommatoria di tali elementi contribuisce a qualificare l’ospedale o l’erogatore territoriale quale elemento di eccellenza all’interno del sistema sanitario di uno specifico territorio, costituendo gli Ospedali di Insegnamento (Teaching Hospital).</w:t>
      </w:r>
    </w:p>
    <w:p w:rsidR="008669A4" w:rsidRPr="00836F32" w:rsidRDefault="000E4026" w:rsidP="00DC15A9">
      <w:pPr>
        <w:widowControl w:val="0"/>
        <w:autoSpaceDE w:val="0"/>
        <w:autoSpaceDN w:val="0"/>
        <w:adjustRightInd w:val="0"/>
        <w:spacing w:after="0" w:line="240" w:lineRule="auto"/>
        <w:contextualSpacing/>
        <w:jc w:val="both"/>
        <w:rPr>
          <w:rFonts w:ascii="Times New Roman" w:hAnsi="Times New Roman"/>
          <w:sz w:val="24"/>
        </w:rPr>
      </w:pPr>
      <w:r w:rsidRPr="00836F32">
        <w:rPr>
          <w:rFonts w:ascii="Times New Roman" w:hAnsi="Times New Roman"/>
          <w:sz w:val="24"/>
        </w:rPr>
        <w:t xml:space="preserve">3. </w:t>
      </w:r>
      <w:r w:rsidR="00DC15A9">
        <w:rPr>
          <w:rFonts w:ascii="Times New Roman" w:hAnsi="Times New Roman"/>
          <w:sz w:val="24"/>
        </w:rPr>
        <w:t>Le strutture del SSL</w:t>
      </w:r>
      <w:r w:rsidR="00706387" w:rsidRPr="00836F32">
        <w:rPr>
          <w:rFonts w:ascii="Times New Roman" w:hAnsi="Times New Roman"/>
          <w:sz w:val="24"/>
        </w:rPr>
        <w:t xml:space="preserve"> in cui viene svolta formazione universitaria, attività didattica e di ricerca collegata prevalentemente all’assistenza e alla gestione dei pazienti contribuiscono a qualificare l’ospedale o l’erogatore territoriale quale elemento di eccellenza all’interno del sistema sanitario e vengono definiti Ospedali d’insegnamento</w:t>
      </w:r>
      <w:r w:rsidR="00DC15A9">
        <w:rPr>
          <w:rFonts w:ascii="Times New Roman" w:hAnsi="Times New Roman"/>
          <w:sz w:val="24"/>
        </w:rPr>
        <w:t>.</w:t>
      </w:r>
    </w:p>
    <w:p w:rsidR="008669A4" w:rsidRPr="00836F32" w:rsidRDefault="00DC15A9" w:rsidP="00DC15A9">
      <w:pPr>
        <w:widowControl w:val="0"/>
        <w:autoSpaceDE w:val="0"/>
        <w:autoSpaceDN w:val="0"/>
        <w:adjustRightInd w:val="0"/>
        <w:spacing w:after="0" w:line="240" w:lineRule="auto"/>
        <w:jc w:val="both"/>
        <w:rPr>
          <w:rFonts w:ascii="Times New Roman" w:hAnsi="Times New Roman"/>
          <w:sz w:val="24"/>
        </w:rPr>
      </w:pPr>
      <w:r w:rsidRPr="00DC15A9">
        <w:rPr>
          <w:rFonts w:ascii="Times New Roman" w:hAnsi="Times New Roman"/>
          <w:sz w:val="24"/>
        </w:rPr>
        <w:t>4. L</w:t>
      </w:r>
      <w:r w:rsidR="008669A4" w:rsidRPr="00DC15A9">
        <w:rPr>
          <w:rFonts w:ascii="Times New Roman" w:hAnsi="Times New Roman"/>
          <w:sz w:val="24"/>
        </w:rPr>
        <w:t>a Regione stipula con le università un protocollo generale d'intesa finalizzato a disciplinare il rapporto tra le facoltà collegate alle professioni sanitarie e i soggetti di cui al comma precedente.</w:t>
      </w:r>
    </w:p>
    <w:p w:rsidR="000E4026" w:rsidRPr="00836F32" w:rsidRDefault="008669A4" w:rsidP="00DC15A9">
      <w:pPr>
        <w:widowControl w:val="0"/>
        <w:autoSpaceDE w:val="0"/>
        <w:autoSpaceDN w:val="0"/>
        <w:adjustRightInd w:val="0"/>
        <w:spacing w:after="0" w:line="240" w:lineRule="auto"/>
        <w:jc w:val="both"/>
        <w:rPr>
          <w:rFonts w:ascii="Times New Roman" w:hAnsi="Times New Roman"/>
          <w:sz w:val="24"/>
        </w:rPr>
      </w:pPr>
      <w:r w:rsidRPr="00836F32">
        <w:rPr>
          <w:rFonts w:ascii="Times New Roman" w:hAnsi="Times New Roman"/>
          <w:sz w:val="24"/>
        </w:rPr>
        <w:t xml:space="preserve">5. </w:t>
      </w:r>
      <w:r w:rsidR="000E4026" w:rsidRPr="00836F32">
        <w:rPr>
          <w:rFonts w:ascii="Times New Roman" w:hAnsi="Times New Roman"/>
          <w:sz w:val="24"/>
        </w:rPr>
        <w:t>Viene istituita una commissione paritetica costituita da rappresentanti dei rettori delle università lombarde sede di dipartimenti di medicina, dei direttori generali delle aziende e da rappresentanti della  Regione incaricata di:</w:t>
      </w:r>
    </w:p>
    <w:p w:rsidR="00DC15A9" w:rsidRDefault="00DC15A9" w:rsidP="00DC15A9">
      <w:pPr>
        <w:widowControl w:val="0"/>
        <w:spacing w:after="0" w:line="240" w:lineRule="auto"/>
        <w:jc w:val="both"/>
        <w:rPr>
          <w:rFonts w:ascii="Times New Roman" w:hAnsi="Times New Roman"/>
          <w:sz w:val="24"/>
        </w:rPr>
      </w:pPr>
      <w:r>
        <w:rPr>
          <w:rFonts w:ascii="Times New Roman" w:hAnsi="Times New Roman"/>
          <w:sz w:val="24"/>
        </w:rPr>
        <w:t xml:space="preserve">a) </w:t>
      </w:r>
      <w:r w:rsidR="000E4026" w:rsidRPr="00DC15A9">
        <w:rPr>
          <w:rFonts w:ascii="Times New Roman" w:hAnsi="Times New Roman"/>
          <w:sz w:val="24"/>
        </w:rPr>
        <w:t>Condividere gli atti di programmazione regionale in relazione alle strutture e ai servizi sanitari coinvolti nell'ambito della formazione sanitaria;</w:t>
      </w:r>
    </w:p>
    <w:p w:rsidR="00DC15A9" w:rsidRDefault="00DC15A9" w:rsidP="00DC15A9">
      <w:pPr>
        <w:widowControl w:val="0"/>
        <w:spacing w:after="0" w:line="240" w:lineRule="auto"/>
        <w:jc w:val="both"/>
        <w:rPr>
          <w:rFonts w:ascii="Times New Roman" w:hAnsi="Times New Roman"/>
          <w:sz w:val="24"/>
        </w:rPr>
      </w:pPr>
      <w:r>
        <w:rPr>
          <w:rFonts w:ascii="Times New Roman" w:hAnsi="Times New Roman"/>
          <w:sz w:val="24"/>
        </w:rPr>
        <w:t xml:space="preserve">b) </w:t>
      </w:r>
      <w:r w:rsidR="000E4026" w:rsidRPr="00DC15A9">
        <w:rPr>
          <w:rFonts w:ascii="Times New Roman" w:hAnsi="Times New Roman"/>
          <w:sz w:val="24"/>
        </w:rPr>
        <w:t xml:space="preserve">Proporre il protocollo di cui al comma , nel quale venga disciplinata anche l’attribuzione della direzione di unità operative da parte di personale universitario </w:t>
      </w:r>
    </w:p>
    <w:p w:rsidR="008669A4" w:rsidRPr="00DC15A9" w:rsidRDefault="00DC15A9" w:rsidP="00DC15A9">
      <w:pPr>
        <w:widowControl w:val="0"/>
        <w:spacing w:after="0" w:line="240" w:lineRule="auto"/>
        <w:jc w:val="both"/>
        <w:rPr>
          <w:rFonts w:ascii="Times New Roman" w:hAnsi="Times New Roman"/>
          <w:sz w:val="24"/>
        </w:rPr>
      </w:pPr>
      <w:r>
        <w:rPr>
          <w:rFonts w:ascii="Times New Roman" w:hAnsi="Times New Roman"/>
          <w:sz w:val="24"/>
        </w:rPr>
        <w:t xml:space="preserve">c) </w:t>
      </w:r>
      <w:r w:rsidR="008669A4" w:rsidRPr="00DC15A9">
        <w:rPr>
          <w:rFonts w:ascii="Times New Roman" w:hAnsi="Times New Roman"/>
          <w:sz w:val="24"/>
        </w:rPr>
        <w:t>Indicare le condizioni alle quali le strutture di cui al comma  possono finanziare incarichi di ricercatore, professore associato od ordinario su autorizzazione della Giunta ed a fronte di progetti nei quali il contributo assegnato possa essere compensato da un contributo di personale universitario o di personale in formazione specialistica all’attività assistenziale</w:t>
      </w:r>
    </w:p>
    <w:p w:rsidR="000E4026" w:rsidRPr="00DC15A9" w:rsidRDefault="00DC15A9" w:rsidP="00DC15A9">
      <w:pPr>
        <w:widowControl w:val="0"/>
        <w:spacing w:after="0" w:line="240" w:lineRule="auto"/>
        <w:jc w:val="both"/>
        <w:rPr>
          <w:rFonts w:ascii="Times New Roman" w:hAnsi="Times New Roman"/>
          <w:sz w:val="24"/>
        </w:rPr>
      </w:pPr>
      <w:r>
        <w:rPr>
          <w:rFonts w:ascii="Times New Roman" w:hAnsi="Times New Roman"/>
          <w:sz w:val="24"/>
        </w:rPr>
        <w:lastRenderedPageBreak/>
        <w:t xml:space="preserve">d) </w:t>
      </w:r>
      <w:r w:rsidR="000E4026" w:rsidRPr="00DC15A9">
        <w:rPr>
          <w:rFonts w:ascii="Times New Roman" w:hAnsi="Times New Roman"/>
          <w:sz w:val="24"/>
        </w:rPr>
        <w:t>Determinare il fabbisogno di medici nelle diverse ambiti specialistici e di medicina territoriale; individuando le priorità sulle quali concentrare le eventuali risorse aggiuntive regionali per il finanziamento di borse di specializzazione;</w:t>
      </w:r>
    </w:p>
    <w:p w:rsidR="000E4026" w:rsidRPr="00DC15A9" w:rsidRDefault="00DC15A9" w:rsidP="00DC15A9">
      <w:pPr>
        <w:widowControl w:val="0"/>
        <w:spacing w:after="0" w:line="240" w:lineRule="auto"/>
        <w:jc w:val="both"/>
        <w:rPr>
          <w:rFonts w:ascii="Times New Roman" w:hAnsi="Times New Roman"/>
          <w:sz w:val="24"/>
        </w:rPr>
      </w:pPr>
      <w:r>
        <w:rPr>
          <w:rFonts w:ascii="Times New Roman" w:hAnsi="Times New Roman"/>
          <w:sz w:val="24"/>
        </w:rPr>
        <w:t xml:space="preserve">e) </w:t>
      </w:r>
      <w:r w:rsidR="000E4026" w:rsidRPr="00DC15A9">
        <w:rPr>
          <w:rFonts w:ascii="Times New Roman" w:hAnsi="Times New Roman"/>
          <w:sz w:val="24"/>
        </w:rPr>
        <w:t xml:space="preserve">Individuare i gradi di progressivo livello di autonomia del personale in formazione specialistica nell’attività assistenziale, anche ai fini della determinazione dei fabbisogni di personale; </w:t>
      </w:r>
    </w:p>
    <w:p w:rsidR="000E4026" w:rsidRPr="00DC15A9" w:rsidRDefault="00DC15A9" w:rsidP="00DC15A9">
      <w:pPr>
        <w:suppressAutoHyphens w:val="0"/>
        <w:spacing w:after="0" w:line="240" w:lineRule="auto"/>
        <w:jc w:val="both"/>
        <w:rPr>
          <w:rFonts w:ascii="Times New Roman" w:hAnsi="Times New Roman"/>
          <w:sz w:val="24"/>
        </w:rPr>
      </w:pPr>
      <w:r>
        <w:rPr>
          <w:rFonts w:ascii="Times New Roman" w:hAnsi="Times New Roman"/>
          <w:sz w:val="24"/>
        </w:rPr>
        <w:t xml:space="preserve">f) </w:t>
      </w:r>
      <w:r w:rsidR="000E4026" w:rsidRPr="00DC15A9">
        <w:rPr>
          <w:rFonts w:ascii="Times New Roman" w:hAnsi="Times New Roman"/>
          <w:sz w:val="24"/>
        </w:rPr>
        <w:t xml:space="preserve">Proporre modifiche e aggiornamenti al protocollo di cui al comma 3; </w:t>
      </w:r>
    </w:p>
    <w:p w:rsidR="000E4026" w:rsidRPr="00DC15A9" w:rsidRDefault="00DC15A9" w:rsidP="00DC15A9">
      <w:pPr>
        <w:widowControl w:val="0"/>
        <w:suppressAutoHyphens w:val="0"/>
        <w:autoSpaceDE w:val="0"/>
        <w:autoSpaceDN w:val="0"/>
        <w:adjustRightInd w:val="0"/>
        <w:spacing w:after="0" w:line="240" w:lineRule="auto"/>
        <w:jc w:val="both"/>
        <w:rPr>
          <w:rFonts w:ascii="Times New Roman" w:hAnsi="Times New Roman"/>
          <w:sz w:val="24"/>
        </w:rPr>
      </w:pPr>
      <w:r>
        <w:rPr>
          <w:rFonts w:ascii="Times New Roman" w:hAnsi="Times New Roman"/>
          <w:sz w:val="24"/>
        </w:rPr>
        <w:t>g) V</w:t>
      </w:r>
      <w:r w:rsidR="000E4026" w:rsidRPr="00DC15A9">
        <w:rPr>
          <w:rFonts w:ascii="Times New Roman" w:hAnsi="Times New Roman"/>
          <w:sz w:val="24"/>
        </w:rPr>
        <w:t xml:space="preserve">alutare progetti di collaborazione fra università, IRCCS  ed aziende sanitarie; </w:t>
      </w:r>
    </w:p>
    <w:p w:rsidR="00706387" w:rsidRPr="00836F32" w:rsidRDefault="000E4026" w:rsidP="00DC15A9">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rPr>
        <w:t>proporre modifiche agli assetti della rete di formazione in funzione dei bisogni formativi</w:t>
      </w:r>
    </w:p>
    <w:p w:rsidR="00322E5B" w:rsidRPr="00DC15A9" w:rsidRDefault="006850B0" w:rsidP="00DC15A9">
      <w:pPr>
        <w:widowControl w:val="0"/>
        <w:tabs>
          <w:tab w:val="left" w:pos="567"/>
        </w:tabs>
        <w:autoSpaceDE w:val="0"/>
        <w:autoSpaceDN w:val="0"/>
        <w:adjustRightInd w:val="0"/>
        <w:spacing w:after="0" w:line="240" w:lineRule="auto"/>
        <w:contextualSpacing/>
        <w:jc w:val="both"/>
        <w:rPr>
          <w:rFonts w:ascii="Times New Roman" w:hAnsi="Times New Roman"/>
          <w:sz w:val="24"/>
        </w:rPr>
      </w:pPr>
      <w:r w:rsidRPr="00836F32">
        <w:rPr>
          <w:rFonts w:ascii="Times New Roman" w:hAnsi="Times New Roman"/>
          <w:sz w:val="24"/>
          <w:szCs w:val="24"/>
        </w:rPr>
        <w:t>2.</w:t>
      </w:r>
      <w:r w:rsidR="00DC15A9">
        <w:rPr>
          <w:rFonts w:ascii="Times New Roman" w:hAnsi="Times New Roman"/>
          <w:sz w:val="24"/>
        </w:rPr>
        <w:t xml:space="preserve"> L'attuazione del protocollo di cui al comma 3</w:t>
      </w:r>
      <w:r w:rsidR="008669A4" w:rsidRPr="00836F32">
        <w:rPr>
          <w:rFonts w:ascii="Times New Roman" w:hAnsi="Times New Roman"/>
          <w:sz w:val="24"/>
        </w:rPr>
        <w:t xml:space="preserve"> è realizzata, sulla base di schemi concordati tra Regione ed università, mediante apposite convenzioni stipulate dalle singole università con ciascuna delle strutture sanitarie rientranti nella rete della formazione</w:t>
      </w:r>
      <w:r w:rsidRPr="00836F32">
        <w:rPr>
          <w:rFonts w:ascii="Times New Roman" w:hAnsi="Times New Roman"/>
          <w:sz w:val="24"/>
          <w:szCs w:val="24"/>
        </w:rPr>
        <w:t xml:space="preserve">. </w:t>
      </w:r>
      <w:r w:rsidR="00322E5B" w:rsidRPr="00836F32">
        <w:rPr>
          <w:rFonts w:ascii="Times New Roman" w:hAnsi="Times New Roman"/>
          <w:sz w:val="24"/>
          <w:szCs w:val="24"/>
        </w:rPr>
        <w:t>Verrà in particolare ridefinita la rete formativa rispetto all’area della medicina generale</w:t>
      </w:r>
      <w:r w:rsidR="00C047A5" w:rsidRPr="00836F32">
        <w:rPr>
          <w:rFonts w:ascii="Times New Roman" w:hAnsi="Times New Roman"/>
          <w:sz w:val="24"/>
          <w:szCs w:val="24"/>
        </w:rPr>
        <w:t>.</w:t>
      </w:r>
    </w:p>
    <w:p w:rsidR="006850B0" w:rsidRPr="00DC15A9" w:rsidRDefault="00DC15A9" w:rsidP="00DC15A9">
      <w:pPr>
        <w:tabs>
          <w:tab w:val="left" w:pos="9638"/>
        </w:tabs>
        <w:autoSpaceDE w:val="0"/>
        <w:spacing w:after="0" w:line="240" w:lineRule="auto"/>
        <w:ind w:right="-1"/>
        <w:jc w:val="both"/>
        <w:rPr>
          <w:rFonts w:ascii="Times New Roman" w:hAnsi="Times New Roman"/>
          <w:sz w:val="24"/>
          <w:szCs w:val="24"/>
        </w:rPr>
      </w:pPr>
      <w:r>
        <w:rPr>
          <w:rFonts w:ascii="Times New Roman" w:hAnsi="Times New Roman"/>
          <w:sz w:val="24"/>
          <w:szCs w:val="24"/>
        </w:rPr>
        <w:t xml:space="preserve">3. </w:t>
      </w:r>
      <w:r w:rsidR="006850B0" w:rsidRPr="00DC15A9">
        <w:rPr>
          <w:rFonts w:ascii="Times New Roman" w:hAnsi="Times New Roman"/>
          <w:sz w:val="24"/>
          <w:szCs w:val="24"/>
        </w:rPr>
        <w:t>In considerazione della strategicità della formazione specifica, Regione Lombardia incentiva la formazione degli Operatori Sanitari, per i quali non è prevista una specializzazione accademica, anche attraverso specifici Istituti di Formazione, a partire dalla Scuola per Medici di Medicina Generale, prevedendo forme di agevolazione ed incentivazione per i discenti.</w:t>
      </w:r>
    </w:p>
    <w:p w:rsidR="006850B0" w:rsidRPr="00DC15A9" w:rsidRDefault="00DC15A9" w:rsidP="00DC15A9">
      <w:pPr>
        <w:tabs>
          <w:tab w:val="left" w:pos="9638"/>
        </w:tabs>
        <w:autoSpaceDE w:val="0"/>
        <w:spacing w:after="0" w:line="240" w:lineRule="auto"/>
        <w:ind w:right="-1"/>
        <w:jc w:val="both"/>
        <w:rPr>
          <w:rFonts w:ascii="Times New Roman" w:hAnsi="Times New Roman"/>
          <w:sz w:val="24"/>
          <w:szCs w:val="24"/>
        </w:rPr>
      </w:pPr>
      <w:r>
        <w:rPr>
          <w:rFonts w:ascii="Times New Roman" w:hAnsi="Times New Roman"/>
          <w:sz w:val="24"/>
          <w:szCs w:val="24"/>
        </w:rPr>
        <w:t xml:space="preserve">4. </w:t>
      </w:r>
      <w:r w:rsidR="006850B0" w:rsidRPr="00DC15A9">
        <w:rPr>
          <w:rFonts w:ascii="Times New Roman" w:hAnsi="Times New Roman"/>
          <w:sz w:val="24"/>
          <w:szCs w:val="24"/>
        </w:rPr>
        <w:t xml:space="preserve">Gli Operatori del Sistema Socio Sanitario </w:t>
      </w:r>
      <w:r w:rsidR="007574E0" w:rsidRPr="00DC15A9">
        <w:rPr>
          <w:rFonts w:ascii="Times New Roman" w:hAnsi="Times New Roman"/>
          <w:sz w:val="24"/>
          <w:szCs w:val="24"/>
        </w:rPr>
        <w:t>Regionale</w:t>
      </w:r>
      <w:r w:rsidR="006850B0" w:rsidRPr="00DC15A9">
        <w:rPr>
          <w:rFonts w:ascii="Times New Roman" w:hAnsi="Times New Roman"/>
          <w:sz w:val="24"/>
          <w:szCs w:val="24"/>
        </w:rPr>
        <w:t xml:space="preserve"> collaborano attivamente con le Università e gli altri Istituti di Formazione, nelle forme ritenute più opportune, finanche alla contrattualizzazione universitaria in convenzione, alla realizzazione della didattica e della ricerca applicata.</w:t>
      </w:r>
    </w:p>
    <w:p w:rsidR="006850B0" w:rsidRPr="00DC15A9" w:rsidRDefault="00DC15A9" w:rsidP="00DC15A9">
      <w:pPr>
        <w:tabs>
          <w:tab w:val="left" w:pos="9638"/>
        </w:tabs>
        <w:spacing w:after="0" w:line="240" w:lineRule="auto"/>
        <w:ind w:right="-1"/>
        <w:jc w:val="both"/>
        <w:rPr>
          <w:rFonts w:ascii="Times New Roman" w:hAnsi="Times New Roman"/>
          <w:sz w:val="24"/>
          <w:szCs w:val="24"/>
        </w:rPr>
      </w:pPr>
      <w:r>
        <w:rPr>
          <w:rFonts w:ascii="Times New Roman" w:hAnsi="Times New Roman"/>
          <w:sz w:val="24"/>
          <w:szCs w:val="24"/>
        </w:rPr>
        <w:t xml:space="preserve">5. </w:t>
      </w:r>
      <w:r w:rsidR="006850B0" w:rsidRPr="00DC15A9">
        <w:rPr>
          <w:rFonts w:ascii="Times New Roman" w:hAnsi="Times New Roman"/>
          <w:sz w:val="24"/>
          <w:szCs w:val="24"/>
        </w:rPr>
        <w:t xml:space="preserve">Ai fini di una corretta applicazione delle convenzioni tra Regione ed Università ed altri Istituti di Formazione e per la definizione dei fabbisogni formativi, è istituito uno specifico Osservatorio Regionale delle Professioni </w:t>
      </w:r>
      <w:r w:rsidR="00006AA6" w:rsidRPr="00DC15A9">
        <w:rPr>
          <w:rFonts w:ascii="Times New Roman" w:hAnsi="Times New Roman"/>
          <w:sz w:val="24"/>
          <w:szCs w:val="24"/>
        </w:rPr>
        <w:t>socios</w:t>
      </w:r>
      <w:r w:rsidR="006850B0" w:rsidRPr="00DC15A9">
        <w:rPr>
          <w:rFonts w:ascii="Times New Roman" w:hAnsi="Times New Roman"/>
          <w:sz w:val="24"/>
          <w:szCs w:val="24"/>
        </w:rPr>
        <w:t>anitarie</w:t>
      </w:r>
      <w:r w:rsidR="00B85547" w:rsidRPr="00DC15A9">
        <w:rPr>
          <w:rFonts w:ascii="Times New Roman" w:hAnsi="Times New Roman"/>
          <w:sz w:val="24"/>
          <w:szCs w:val="24"/>
        </w:rPr>
        <w:t xml:space="preserve"> presso l’Assessorato alla Salute e Politiche Sociali</w:t>
      </w:r>
      <w:r w:rsidR="006850B0" w:rsidRPr="00DC15A9">
        <w:rPr>
          <w:rFonts w:ascii="Times New Roman" w:hAnsi="Times New Roman"/>
          <w:sz w:val="24"/>
          <w:szCs w:val="24"/>
        </w:rPr>
        <w:t>, rappresentante di tutti gli Atenei ed altri Istituti coinvolti e di tutte le figure professionali oggetto dei corsi universitari lombardi</w:t>
      </w:r>
      <w:r w:rsidR="00B85547" w:rsidRPr="00DC15A9">
        <w:rPr>
          <w:rFonts w:ascii="Times New Roman" w:hAnsi="Times New Roman"/>
          <w:sz w:val="24"/>
          <w:szCs w:val="24"/>
        </w:rPr>
        <w:t>, ivi comprese le rappresentanze dei docenti e delle associazioni di categoria degli studenti degli Atenei Lombardi e dei medici in formazione</w:t>
      </w:r>
      <w:r w:rsidR="006850B0" w:rsidRPr="00DC15A9">
        <w:rPr>
          <w:rFonts w:ascii="Times New Roman" w:hAnsi="Times New Roman"/>
          <w:sz w:val="24"/>
          <w:szCs w:val="24"/>
        </w:rPr>
        <w:t>.</w:t>
      </w:r>
    </w:p>
    <w:p w:rsidR="00275916" w:rsidRPr="00DC15A9" w:rsidRDefault="00DC15A9" w:rsidP="00DC15A9">
      <w:pPr>
        <w:tabs>
          <w:tab w:val="left" w:pos="9638"/>
        </w:tabs>
        <w:autoSpaceDE w:val="0"/>
        <w:spacing w:after="0" w:line="240" w:lineRule="auto"/>
        <w:ind w:right="-1"/>
        <w:jc w:val="both"/>
        <w:rPr>
          <w:rFonts w:ascii="Times New Roman" w:hAnsi="Times New Roman"/>
          <w:sz w:val="24"/>
          <w:szCs w:val="24"/>
        </w:rPr>
      </w:pPr>
      <w:r>
        <w:rPr>
          <w:rFonts w:ascii="Times New Roman" w:hAnsi="Times New Roman"/>
          <w:sz w:val="24"/>
          <w:szCs w:val="24"/>
        </w:rPr>
        <w:t xml:space="preserve">6. </w:t>
      </w:r>
      <w:r w:rsidR="00275916" w:rsidRPr="00DC15A9">
        <w:rPr>
          <w:rFonts w:ascii="Times New Roman" w:hAnsi="Times New Roman"/>
          <w:sz w:val="24"/>
          <w:szCs w:val="24"/>
        </w:rPr>
        <w:t xml:space="preserve">Nelle strutture di cui al comma 2 lettera a., l'università e la struttura sanitaria, si impegnano a individuare modalità di programmazione congiunta delle proprie attività definite da un apposito organismo paritetico, denominato organo di programmazione congiunta (OPC), composto dal rettore, dal preside della facoltà di medicina e chirurgia, dal direttore amministrativo dell'università, dal direttore generale, dal direttore sanitario e dal direttore amministrativo dell'azienda sanitaria principale. </w:t>
      </w:r>
    </w:p>
    <w:p w:rsidR="00275916" w:rsidRPr="00DC15A9" w:rsidRDefault="00DC15A9" w:rsidP="00DC15A9">
      <w:pPr>
        <w:tabs>
          <w:tab w:val="left" w:pos="9638"/>
        </w:tabs>
        <w:autoSpaceDE w:val="0"/>
        <w:spacing w:after="0" w:line="240" w:lineRule="auto"/>
        <w:ind w:right="-1"/>
        <w:jc w:val="both"/>
        <w:rPr>
          <w:rFonts w:ascii="Times New Roman" w:hAnsi="Times New Roman"/>
          <w:sz w:val="24"/>
          <w:szCs w:val="24"/>
        </w:rPr>
      </w:pPr>
      <w:r>
        <w:rPr>
          <w:rFonts w:ascii="Times New Roman" w:hAnsi="Times New Roman"/>
          <w:sz w:val="24"/>
          <w:szCs w:val="24"/>
        </w:rPr>
        <w:t xml:space="preserve">7. </w:t>
      </w:r>
      <w:r w:rsidR="00275916" w:rsidRPr="00DC15A9">
        <w:rPr>
          <w:rFonts w:ascii="Times New Roman" w:hAnsi="Times New Roman"/>
          <w:sz w:val="24"/>
          <w:szCs w:val="24"/>
        </w:rPr>
        <w:t>Gli specialisti ospedalieri concorrono alla formazione didattica di base e specialistica.</w:t>
      </w:r>
    </w:p>
    <w:p w:rsidR="00B85547" w:rsidRPr="00836F32" w:rsidRDefault="00B85547" w:rsidP="00DC15A9">
      <w:pPr>
        <w:tabs>
          <w:tab w:val="left" w:pos="9638"/>
        </w:tabs>
        <w:spacing w:after="0" w:line="240" w:lineRule="auto"/>
        <w:ind w:right="-1"/>
        <w:jc w:val="both"/>
        <w:rPr>
          <w:rFonts w:ascii="Times New Roman" w:hAnsi="Times New Roman"/>
          <w:sz w:val="24"/>
          <w:szCs w:val="24"/>
        </w:rPr>
      </w:pPr>
    </w:p>
    <w:p w:rsidR="00B85547" w:rsidRPr="00836F32" w:rsidRDefault="00B85547" w:rsidP="00A23D28">
      <w:pPr>
        <w:shd w:val="clear" w:color="auto" w:fill="FFFFFF"/>
        <w:tabs>
          <w:tab w:val="left" w:pos="9638"/>
        </w:tabs>
        <w:spacing w:after="0" w:line="240" w:lineRule="auto"/>
        <w:ind w:right="-1"/>
        <w:jc w:val="center"/>
        <w:rPr>
          <w:rFonts w:ascii="Times New Roman" w:eastAsia="Times New Roman" w:hAnsi="Times New Roman"/>
          <w:sz w:val="24"/>
          <w:szCs w:val="24"/>
          <w:lang w:eastAsia="it-IT"/>
        </w:rPr>
      </w:pPr>
      <w:r w:rsidRPr="00836F32">
        <w:rPr>
          <w:rFonts w:ascii="Times New Roman" w:eastAsia="Times New Roman" w:hAnsi="Times New Roman"/>
          <w:b/>
          <w:bCs/>
          <w:sz w:val="24"/>
          <w:szCs w:val="24"/>
          <w:lang w:eastAsia="it-IT"/>
        </w:rPr>
        <w:t>Art. 2</w:t>
      </w:r>
      <w:r w:rsidR="003C176E" w:rsidRPr="00836F32">
        <w:rPr>
          <w:rFonts w:ascii="Times New Roman" w:eastAsia="Times New Roman" w:hAnsi="Times New Roman"/>
          <w:b/>
          <w:bCs/>
          <w:sz w:val="24"/>
          <w:szCs w:val="24"/>
          <w:lang w:eastAsia="it-IT"/>
        </w:rPr>
        <w:t>4</w:t>
      </w:r>
    </w:p>
    <w:p w:rsidR="00B85547" w:rsidRPr="00836F32" w:rsidRDefault="00B85547" w:rsidP="00A23D28">
      <w:pPr>
        <w:shd w:val="clear" w:color="auto" w:fill="FFFFFF"/>
        <w:tabs>
          <w:tab w:val="left" w:pos="9638"/>
        </w:tabs>
        <w:suppressAutoHyphens w:val="0"/>
        <w:spacing w:after="0" w:line="240" w:lineRule="auto"/>
        <w:ind w:right="-1"/>
        <w:jc w:val="center"/>
        <w:rPr>
          <w:rFonts w:ascii="Times New Roman" w:eastAsia="Times New Roman" w:hAnsi="Times New Roman"/>
          <w:sz w:val="24"/>
          <w:szCs w:val="24"/>
          <w:lang w:eastAsia="it-IT"/>
        </w:rPr>
      </w:pPr>
      <w:r w:rsidRPr="00836F32">
        <w:rPr>
          <w:rFonts w:ascii="Times New Roman" w:eastAsia="Times New Roman" w:hAnsi="Times New Roman"/>
          <w:b/>
          <w:bCs/>
          <w:sz w:val="24"/>
          <w:szCs w:val="24"/>
          <w:lang w:eastAsia="it-IT"/>
        </w:rPr>
        <w:t>(Consorzio Lombardo dei Farmaci, delle Protesi, dei Presidi e dei Dispositivi Medico Chirurgici, Servizio Farmaceutico Lombardo e Direttive sugli Acquisti)</w:t>
      </w:r>
    </w:p>
    <w:p w:rsidR="00B85547" w:rsidRPr="00836F32" w:rsidRDefault="00B85547" w:rsidP="00A23D28">
      <w:pPr>
        <w:shd w:val="clear" w:color="auto" w:fill="FFFFFF"/>
        <w:tabs>
          <w:tab w:val="left" w:pos="9638"/>
        </w:tabs>
        <w:suppressAutoHyphens w:val="0"/>
        <w:spacing w:after="0" w:line="240" w:lineRule="auto"/>
        <w:ind w:right="-1"/>
        <w:jc w:val="both"/>
        <w:rPr>
          <w:rFonts w:ascii="Times New Roman" w:eastAsia="Times New Roman" w:hAnsi="Times New Roman"/>
          <w:sz w:val="24"/>
          <w:szCs w:val="24"/>
          <w:lang w:eastAsia="it-IT"/>
        </w:rPr>
      </w:pPr>
      <w:r w:rsidRPr="00836F32">
        <w:rPr>
          <w:rFonts w:ascii="Times New Roman" w:eastAsia="Times New Roman" w:hAnsi="Times New Roman"/>
          <w:sz w:val="24"/>
          <w:szCs w:val="24"/>
          <w:lang w:eastAsia="it-IT"/>
        </w:rPr>
        <w:t>1</w:t>
      </w:r>
      <w:r w:rsidR="008077E8" w:rsidRPr="00836F32">
        <w:rPr>
          <w:rFonts w:ascii="Times New Roman" w:eastAsia="Times New Roman" w:hAnsi="Times New Roman"/>
          <w:sz w:val="24"/>
          <w:szCs w:val="24"/>
          <w:lang w:eastAsia="it-IT"/>
        </w:rPr>
        <w:t>. E’</w:t>
      </w:r>
      <w:r w:rsidRPr="00836F32">
        <w:rPr>
          <w:rFonts w:ascii="Times New Roman" w:eastAsia="Times New Roman" w:hAnsi="Times New Roman"/>
          <w:sz w:val="24"/>
          <w:szCs w:val="24"/>
          <w:lang w:eastAsia="it-IT"/>
        </w:rPr>
        <w:t xml:space="preserve"> istituito il Consorzio Lombardo dei Farmaci, delle Protesi, dei Presidi e dei Dispositivi Medico Chirurgici (CoLFaPPDiMC), deputato a produrre raccomandazioni circa l’utilizzo appropriato, efficace ed efficiente dei farmaci, delle protesi di nuova introduzione o di nuova indicazione (di cui al Decreto Ministeriale 332/99, allegato 1) e dei Presidi e Dispositivi Medico Chirurgici (di cui all’articolo 1 del D.P.R. 392/1998ed alla Legge 189/2012), ovvero dei dispositivi medico-chirurgici dotati di marchio CE ed i farmaci dotati di AIC e conseguentemente commercializzabili. Il CoLFaPPDiMC viene costituito ed opera ispirandosi ai principi consolidati di organismi simili operanti a livello internazionale, come lo Scottish Medicine Consortium od il National Institute for Healt and Care Exellence (NICE). </w:t>
      </w:r>
    </w:p>
    <w:p w:rsidR="00B8559C" w:rsidRPr="00836F32" w:rsidRDefault="00B85547" w:rsidP="00A23D28">
      <w:pPr>
        <w:shd w:val="clear" w:color="auto" w:fill="FFFFFF"/>
        <w:tabs>
          <w:tab w:val="left" w:pos="9638"/>
        </w:tabs>
        <w:suppressAutoHyphens w:val="0"/>
        <w:spacing w:after="0" w:line="240" w:lineRule="auto"/>
        <w:ind w:right="-1"/>
        <w:jc w:val="both"/>
        <w:rPr>
          <w:rFonts w:ascii="Times New Roman" w:eastAsia="Times New Roman" w:hAnsi="Times New Roman"/>
          <w:sz w:val="24"/>
          <w:szCs w:val="24"/>
          <w:lang w:eastAsia="it-IT"/>
        </w:rPr>
      </w:pPr>
      <w:r w:rsidRPr="00836F32">
        <w:rPr>
          <w:rFonts w:ascii="Times New Roman" w:eastAsia="Times New Roman" w:hAnsi="Times New Roman"/>
          <w:sz w:val="24"/>
          <w:szCs w:val="24"/>
          <w:lang w:eastAsia="it-IT"/>
        </w:rPr>
        <w:t xml:space="preserve">2. Il CoLFaPPDiMC si occupa di produrre in modo tempestivo le informazioni necessarie alla valutazione ed inserimento dei farmaci e delle tecnologie sanitarie nei percorsi diagnostico terapeutici, attraverso l’uso di metodologie validate di valutazione epidemiologica, clinica, sanitaria, sociale ed economica, con particolare riferimento all’innovazione, alla ricerca ed all’Health Tecnology Assessment. </w:t>
      </w:r>
    </w:p>
    <w:p w:rsidR="00B85547" w:rsidRPr="00836F32" w:rsidRDefault="00B85547" w:rsidP="00A23D28">
      <w:pPr>
        <w:shd w:val="clear" w:color="auto" w:fill="FFFFFF"/>
        <w:tabs>
          <w:tab w:val="left" w:pos="9638"/>
        </w:tabs>
        <w:suppressAutoHyphens w:val="0"/>
        <w:spacing w:after="0" w:line="240" w:lineRule="auto"/>
        <w:ind w:right="-1"/>
        <w:jc w:val="both"/>
        <w:rPr>
          <w:rFonts w:ascii="Times New Roman" w:eastAsia="Times New Roman" w:hAnsi="Times New Roman"/>
          <w:sz w:val="24"/>
          <w:szCs w:val="24"/>
          <w:lang w:eastAsia="it-IT"/>
        </w:rPr>
      </w:pPr>
      <w:r w:rsidRPr="00836F32">
        <w:rPr>
          <w:rFonts w:ascii="Times New Roman" w:eastAsia="Times New Roman" w:hAnsi="Times New Roman"/>
          <w:sz w:val="24"/>
          <w:szCs w:val="24"/>
          <w:lang w:eastAsia="it-IT"/>
        </w:rPr>
        <w:lastRenderedPageBreak/>
        <w:t>3. Il CoLFaPPDiMC è presieduto dal Direttore Generale dell’ARCCS, è rinnovato annualmente secondo un principio di rotazione, ed è costituito, con la partecipazione a titolo gratuito con semplice rimborso spese, da:</w:t>
      </w:r>
    </w:p>
    <w:p w:rsidR="00B85547" w:rsidRPr="00836F32" w:rsidRDefault="00B85547" w:rsidP="00A23D28">
      <w:pPr>
        <w:shd w:val="clear" w:color="auto" w:fill="FFFFFF"/>
        <w:tabs>
          <w:tab w:val="left" w:pos="9638"/>
        </w:tabs>
        <w:suppressAutoHyphens w:val="0"/>
        <w:spacing w:after="0" w:line="240" w:lineRule="auto"/>
        <w:ind w:right="-1"/>
        <w:jc w:val="both"/>
        <w:rPr>
          <w:rFonts w:ascii="Times New Roman" w:eastAsia="Times New Roman" w:hAnsi="Times New Roman"/>
          <w:sz w:val="24"/>
          <w:szCs w:val="24"/>
          <w:lang w:eastAsia="it-IT"/>
        </w:rPr>
      </w:pPr>
      <w:r w:rsidRPr="00836F32">
        <w:rPr>
          <w:rFonts w:ascii="Times New Roman" w:eastAsia="Times New Roman" w:hAnsi="Times New Roman"/>
          <w:sz w:val="24"/>
          <w:szCs w:val="24"/>
          <w:lang w:eastAsia="it-IT"/>
        </w:rPr>
        <w:t>a) d</w:t>
      </w:r>
      <w:r w:rsidR="00B8559C" w:rsidRPr="00836F32">
        <w:rPr>
          <w:rFonts w:ascii="Times New Roman" w:eastAsia="Times New Roman" w:hAnsi="Times New Roman"/>
          <w:sz w:val="24"/>
          <w:szCs w:val="24"/>
          <w:lang w:eastAsia="it-IT"/>
        </w:rPr>
        <w:t>ue Direttori Sanitari delle ASSL</w:t>
      </w:r>
      <w:r w:rsidRPr="00836F32">
        <w:rPr>
          <w:rFonts w:ascii="Times New Roman" w:eastAsia="Times New Roman" w:hAnsi="Times New Roman"/>
          <w:sz w:val="24"/>
          <w:szCs w:val="24"/>
          <w:lang w:eastAsia="it-IT"/>
        </w:rPr>
        <w:t xml:space="preserve"> e da due Direttori Sanitari e due Direttori Assistenziali delle AIS</w:t>
      </w:r>
      <w:r w:rsidR="00B8559C" w:rsidRPr="00836F32">
        <w:rPr>
          <w:rFonts w:ascii="Times New Roman" w:eastAsia="Times New Roman" w:hAnsi="Times New Roman"/>
          <w:sz w:val="24"/>
          <w:szCs w:val="24"/>
          <w:lang w:eastAsia="it-IT"/>
        </w:rPr>
        <w:t>A</w:t>
      </w:r>
      <w:r w:rsidRPr="00836F32">
        <w:rPr>
          <w:rFonts w:ascii="Times New Roman" w:eastAsia="Times New Roman" w:hAnsi="Times New Roman"/>
          <w:sz w:val="24"/>
          <w:szCs w:val="24"/>
          <w:lang w:eastAsia="it-IT"/>
        </w:rPr>
        <w:t>;</w:t>
      </w:r>
    </w:p>
    <w:p w:rsidR="00B85547" w:rsidRPr="00836F32" w:rsidRDefault="00B85547" w:rsidP="00A23D28">
      <w:pPr>
        <w:shd w:val="clear" w:color="auto" w:fill="FFFFFF"/>
        <w:tabs>
          <w:tab w:val="left" w:pos="9638"/>
        </w:tabs>
        <w:suppressAutoHyphens w:val="0"/>
        <w:spacing w:after="0" w:line="240" w:lineRule="auto"/>
        <w:ind w:right="-1"/>
        <w:jc w:val="both"/>
        <w:rPr>
          <w:rFonts w:ascii="Times New Roman" w:eastAsia="Times New Roman" w:hAnsi="Times New Roman"/>
          <w:sz w:val="24"/>
          <w:szCs w:val="24"/>
          <w:lang w:eastAsia="it-IT"/>
        </w:rPr>
      </w:pPr>
      <w:r w:rsidRPr="00836F32">
        <w:rPr>
          <w:rFonts w:ascii="Times New Roman" w:eastAsia="Times New Roman" w:hAnsi="Times New Roman"/>
          <w:sz w:val="24"/>
          <w:szCs w:val="24"/>
          <w:lang w:eastAsia="it-IT"/>
        </w:rPr>
        <w:t>b) due responsabili dei Servizi di Valutazione e Gestione delle Tecnologie Sanitarie</w:t>
      </w:r>
      <w:r w:rsidR="00B8559C" w:rsidRPr="00836F32">
        <w:rPr>
          <w:rFonts w:ascii="Times New Roman" w:eastAsia="Times New Roman" w:hAnsi="Times New Roman"/>
          <w:sz w:val="24"/>
          <w:szCs w:val="24"/>
          <w:lang w:eastAsia="it-IT"/>
        </w:rPr>
        <w:t xml:space="preserve"> delle ASSL</w:t>
      </w:r>
      <w:r w:rsidRPr="00836F32">
        <w:rPr>
          <w:rFonts w:ascii="Times New Roman" w:eastAsia="Times New Roman" w:hAnsi="Times New Roman"/>
          <w:sz w:val="24"/>
          <w:szCs w:val="24"/>
          <w:lang w:eastAsia="it-IT"/>
        </w:rPr>
        <w:t xml:space="preserve"> e tre responsabili dei Servizi di Valutazione e Gestione delle Tecnologie Sanitarie delle AIS</w:t>
      </w:r>
      <w:r w:rsidR="00B8559C" w:rsidRPr="00836F32">
        <w:rPr>
          <w:rFonts w:ascii="Times New Roman" w:eastAsia="Times New Roman" w:hAnsi="Times New Roman"/>
          <w:sz w:val="24"/>
          <w:szCs w:val="24"/>
          <w:lang w:eastAsia="it-IT"/>
        </w:rPr>
        <w:t>A</w:t>
      </w:r>
      <w:r w:rsidRPr="00836F32">
        <w:rPr>
          <w:rFonts w:ascii="Times New Roman" w:eastAsia="Times New Roman" w:hAnsi="Times New Roman"/>
          <w:sz w:val="24"/>
          <w:szCs w:val="24"/>
          <w:lang w:eastAsia="it-IT"/>
        </w:rPr>
        <w:t xml:space="preserve">, di cui al successivo comma 4 del presente articolo; </w:t>
      </w:r>
    </w:p>
    <w:p w:rsidR="00B85547" w:rsidRPr="00836F32" w:rsidRDefault="00B85547" w:rsidP="00A23D28">
      <w:pPr>
        <w:shd w:val="clear" w:color="auto" w:fill="FFFFFF"/>
        <w:tabs>
          <w:tab w:val="left" w:pos="9638"/>
        </w:tabs>
        <w:suppressAutoHyphens w:val="0"/>
        <w:spacing w:after="0" w:line="240" w:lineRule="auto"/>
        <w:ind w:right="-1"/>
        <w:jc w:val="both"/>
        <w:rPr>
          <w:rFonts w:ascii="Times New Roman" w:eastAsia="Times New Roman" w:hAnsi="Times New Roman"/>
          <w:sz w:val="24"/>
          <w:szCs w:val="24"/>
          <w:lang w:eastAsia="it-IT"/>
        </w:rPr>
      </w:pPr>
      <w:r w:rsidRPr="00836F32">
        <w:rPr>
          <w:rFonts w:ascii="Times New Roman" w:eastAsia="Times New Roman" w:hAnsi="Times New Roman"/>
          <w:sz w:val="24"/>
          <w:szCs w:val="24"/>
          <w:lang w:eastAsia="it-IT"/>
        </w:rPr>
        <w:t xml:space="preserve">c) tre membri nominati dall’Assessore alla Salute e Politiche Sociali e due nominati dall’Assessore alle Attività Produttive, tra gli esperti con documentata esperienza scientifica nella valutazione epidemiologica, sociale ed economica delle tecnologie sanitarie. </w:t>
      </w:r>
    </w:p>
    <w:p w:rsidR="00B85547" w:rsidRPr="00836F32" w:rsidRDefault="00B85547" w:rsidP="00A23D28">
      <w:pPr>
        <w:tabs>
          <w:tab w:val="num" w:pos="2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8"/>
        </w:tabs>
        <w:spacing w:after="0" w:line="240" w:lineRule="auto"/>
        <w:ind w:right="-1"/>
        <w:jc w:val="both"/>
        <w:rPr>
          <w:rFonts w:ascii="Times New Roman" w:hAnsi="Times New Roman"/>
          <w:sz w:val="24"/>
          <w:szCs w:val="24"/>
          <w:shd w:val="clear" w:color="auto" w:fill="F3EB00"/>
        </w:rPr>
      </w:pPr>
      <w:r w:rsidRPr="00836F32">
        <w:rPr>
          <w:rFonts w:ascii="Times New Roman" w:eastAsia="Times New Roman" w:hAnsi="Times New Roman"/>
          <w:sz w:val="24"/>
          <w:szCs w:val="24"/>
          <w:lang w:eastAsia="it-IT"/>
        </w:rPr>
        <w:t>4. Presso ciascuna</w:t>
      </w:r>
      <w:r w:rsidR="00B8559C" w:rsidRPr="00836F32">
        <w:rPr>
          <w:rFonts w:ascii="Times New Roman" w:eastAsia="Times New Roman" w:hAnsi="Times New Roman"/>
          <w:sz w:val="24"/>
          <w:szCs w:val="24"/>
          <w:lang w:eastAsia="it-IT"/>
        </w:rPr>
        <w:t xml:space="preserve"> ASSL</w:t>
      </w:r>
      <w:r w:rsidRPr="00836F32">
        <w:rPr>
          <w:rFonts w:ascii="Times New Roman" w:eastAsia="Times New Roman" w:hAnsi="Times New Roman"/>
          <w:sz w:val="24"/>
          <w:szCs w:val="24"/>
          <w:lang w:eastAsia="it-IT"/>
        </w:rPr>
        <w:t xml:space="preserve"> e AIS</w:t>
      </w:r>
      <w:r w:rsidR="00B8559C" w:rsidRPr="00836F32">
        <w:rPr>
          <w:rFonts w:ascii="Times New Roman" w:eastAsia="Times New Roman" w:hAnsi="Times New Roman"/>
          <w:sz w:val="24"/>
          <w:szCs w:val="24"/>
          <w:lang w:eastAsia="it-IT"/>
        </w:rPr>
        <w:t>A</w:t>
      </w:r>
      <w:r w:rsidRPr="00836F32">
        <w:rPr>
          <w:rFonts w:ascii="Times New Roman" w:eastAsia="Times New Roman" w:hAnsi="Times New Roman"/>
          <w:sz w:val="24"/>
          <w:szCs w:val="24"/>
          <w:lang w:eastAsia="it-IT"/>
        </w:rPr>
        <w:t xml:space="preserve"> è costituito il Servizio Valutazione e Gestione delle Tecnologie Sanitarie, facente capo alla Direzione Sanitaria. Tali servizi sono diretti da dirigenti che dimostrino un’esperienza dirigenziale almeno quinquennale nel settore della gestione del farmaco, dei dispositivi medico chirurgici o dei percorsi diagnostici ed assistenziali, presso strutture od enti pubblici od aziende o strutture private, con autonomia gestionale e con diretta responsabilità di risorse umane, tecniche o finanziarie, garantendo la multidisciplinarità delle rappresentanze. Tale servizio si occupa del monitoraggio terapeutico del farmaco e dei dispositivi medici, promuovendone un utilizzo sicuro, razionale, efficace ed efficiente, in aderenza alle raccomandazioni prodotte dal CoLFaPDiM. Il Servizio si occupa anche delle attività relative alla farmacoeconomia, la farmacoepidemiologia e la farmacovigilanza.</w:t>
      </w:r>
      <w:r w:rsidRPr="00836F32">
        <w:rPr>
          <w:rFonts w:ascii="Times New Roman" w:hAnsi="Times New Roman"/>
          <w:sz w:val="24"/>
          <w:szCs w:val="24"/>
          <w:shd w:val="clear" w:color="auto" w:fill="F3EB00"/>
        </w:rPr>
        <w:t xml:space="preserve"> </w:t>
      </w:r>
    </w:p>
    <w:p w:rsidR="00B85547" w:rsidRPr="00836F32" w:rsidRDefault="00B85547" w:rsidP="00A23D28">
      <w:pPr>
        <w:shd w:val="clear" w:color="auto" w:fill="FFFFFF"/>
        <w:tabs>
          <w:tab w:val="left" w:pos="9638"/>
        </w:tabs>
        <w:spacing w:after="0" w:line="240" w:lineRule="auto"/>
        <w:ind w:right="-1"/>
        <w:jc w:val="both"/>
        <w:rPr>
          <w:rFonts w:ascii="Times New Roman" w:hAnsi="Times New Roman"/>
          <w:bCs/>
          <w:iCs/>
          <w:sz w:val="24"/>
          <w:szCs w:val="24"/>
        </w:rPr>
      </w:pPr>
      <w:r w:rsidRPr="00836F32">
        <w:rPr>
          <w:rFonts w:ascii="Times New Roman" w:hAnsi="Times New Roman"/>
          <w:bCs/>
          <w:iCs/>
          <w:sz w:val="24"/>
          <w:szCs w:val="24"/>
        </w:rPr>
        <w:t>5. Entro centottanta giorni dall’approvazione della presente legge, l’Agenzia Regionale Centrale Acquisti (ARCA) identifica, sentite le Associazioni di Categoria interessate ed eventuali esperti specifici, unitamente al Gruppo di Lavoro di cui al co</w:t>
      </w:r>
      <w:r w:rsidR="00B8559C" w:rsidRPr="00836F32">
        <w:rPr>
          <w:rFonts w:ascii="Times New Roman" w:hAnsi="Times New Roman"/>
          <w:bCs/>
          <w:iCs/>
          <w:sz w:val="24"/>
          <w:szCs w:val="24"/>
        </w:rPr>
        <w:t>mma 4 del precedente articolo 17</w:t>
      </w:r>
      <w:r w:rsidRPr="00836F32">
        <w:rPr>
          <w:rFonts w:ascii="Times New Roman" w:hAnsi="Times New Roman"/>
          <w:bCs/>
          <w:iCs/>
          <w:sz w:val="24"/>
          <w:szCs w:val="24"/>
        </w:rPr>
        <w:t>, le tipologie di farmaci, protesi  e di  altri presidi medico chirurgici suscettibili di messa a gara su base regionale e successivamente macroregiona</w:t>
      </w:r>
      <w:r w:rsidR="00B8559C" w:rsidRPr="00836F32">
        <w:rPr>
          <w:rFonts w:ascii="Times New Roman" w:hAnsi="Times New Roman"/>
          <w:bCs/>
          <w:iCs/>
          <w:sz w:val="24"/>
          <w:szCs w:val="24"/>
        </w:rPr>
        <w:t>le, ovvero su dimensione di ASSL</w:t>
      </w:r>
      <w:r w:rsidRPr="00836F32">
        <w:rPr>
          <w:rFonts w:ascii="Times New Roman" w:hAnsi="Times New Roman"/>
          <w:bCs/>
          <w:iCs/>
          <w:sz w:val="24"/>
          <w:szCs w:val="24"/>
        </w:rPr>
        <w:t xml:space="preserve"> o di AIS</w:t>
      </w:r>
      <w:r w:rsidR="00B8559C" w:rsidRPr="00836F32">
        <w:rPr>
          <w:rFonts w:ascii="Times New Roman" w:hAnsi="Times New Roman"/>
          <w:bCs/>
          <w:iCs/>
          <w:sz w:val="24"/>
          <w:szCs w:val="24"/>
        </w:rPr>
        <w:t>A</w:t>
      </w:r>
      <w:r w:rsidRPr="00836F32">
        <w:rPr>
          <w:rFonts w:ascii="Times New Roman" w:hAnsi="Times New Roman"/>
          <w:bCs/>
          <w:iCs/>
          <w:sz w:val="24"/>
          <w:szCs w:val="24"/>
        </w:rPr>
        <w:t>, ivi compresi i prodotti ad equivalenza terapeutica.</w:t>
      </w:r>
    </w:p>
    <w:p w:rsidR="00B85547" w:rsidRPr="00836F32" w:rsidRDefault="00B85547" w:rsidP="006B1193">
      <w:pPr>
        <w:shd w:val="clear" w:color="auto" w:fill="FFFFFF"/>
        <w:tabs>
          <w:tab w:val="left" w:pos="9638"/>
        </w:tabs>
        <w:spacing w:after="0" w:line="240" w:lineRule="auto"/>
        <w:ind w:right="-1"/>
        <w:jc w:val="both"/>
        <w:rPr>
          <w:rFonts w:ascii="Times New Roman" w:hAnsi="Times New Roman"/>
          <w:bCs/>
          <w:iCs/>
          <w:sz w:val="24"/>
          <w:szCs w:val="24"/>
        </w:rPr>
      </w:pPr>
      <w:r w:rsidRPr="00836F32">
        <w:rPr>
          <w:rFonts w:ascii="Times New Roman" w:hAnsi="Times New Roman"/>
          <w:bCs/>
          <w:iCs/>
          <w:sz w:val="24"/>
          <w:szCs w:val="24"/>
        </w:rPr>
        <w:t xml:space="preserve">6. Per le modalità di acquisto dei dispositivi medici si farà riferimento ad un accordo quadro gestito direttamente da ARCA, che definirà i prezzi massimi e le caratteristiche dei prodotti e ad un successivo confronto competitivo, come da art. 59 del D.lgs 163/06, </w:t>
      </w:r>
      <w:r w:rsidR="00B8559C" w:rsidRPr="00836F32">
        <w:rPr>
          <w:rFonts w:ascii="Times New Roman" w:hAnsi="Times New Roman"/>
          <w:bCs/>
          <w:iCs/>
          <w:sz w:val="24"/>
          <w:szCs w:val="24"/>
        </w:rPr>
        <w:t>di competenza delle singole ASSL</w:t>
      </w:r>
      <w:r w:rsidRPr="00836F32">
        <w:rPr>
          <w:rFonts w:ascii="Times New Roman" w:hAnsi="Times New Roman"/>
          <w:bCs/>
          <w:iCs/>
          <w:sz w:val="24"/>
          <w:szCs w:val="24"/>
        </w:rPr>
        <w:t xml:space="preserve"> ed AIS</w:t>
      </w:r>
      <w:r w:rsidR="00B8559C" w:rsidRPr="00836F32">
        <w:rPr>
          <w:rFonts w:ascii="Times New Roman" w:hAnsi="Times New Roman"/>
          <w:bCs/>
          <w:iCs/>
          <w:sz w:val="24"/>
          <w:szCs w:val="24"/>
        </w:rPr>
        <w:t>A</w:t>
      </w:r>
      <w:r w:rsidRPr="00836F32">
        <w:rPr>
          <w:rFonts w:ascii="Times New Roman" w:hAnsi="Times New Roman"/>
          <w:bCs/>
          <w:iCs/>
          <w:sz w:val="24"/>
          <w:szCs w:val="24"/>
        </w:rPr>
        <w:t>, che provvederanno all’aggiudicazione definitiva dei singoli lotti di prodotto.</w:t>
      </w:r>
    </w:p>
    <w:p w:rsidR="00B85547" w:rsidRPr="00836F32" w:rsidRDefault="00B85547" w:rsidP="006B1193">
      <w:pPr>
        <w:tabs>
          <w:tab w:val="left" w:pos="9638"/>
        </w:tabs>
        <w:spacing w:after="0" w:line="240" w:lineRule="auto"/>
        <w:ind w:right="-1"/>
        <w:jc w:val="both"/>
        <w:rPr>
          <w:rFonts w:ascii="Times New Roman" w:hAnsi="Times New Roman"/>
          <w:sz w:val="24"/>
          <w:szCs w:val="24"/>
        </w:rPr>
      </w:pPr>
    </w:p>
    <w:p w:rsidR="00B85547" w:rsidRPr="00836F32" w:rsidRDefault="003C176E" w:rsidP="006B1193">
      <w:pPr>
        <w:tabs>
          <w:tab w:val="left" w:pos="9638"/>
        </w:tabs>
        <w:autoSpaceDE w:val="0"/>
        <w:autoSpaceDN w:val="0"/>
        <w:adjustRightInd w:val="0"/>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Art. 25</w:t>
      </w:r>
    </w:p>
    <w:p w:rsidR="00B85547" w:rsidRPr="00836F32" w:rsidRDefault="00B85547" w:rsidP="00E427E6">
      <w:pPr>
        <w:tabs>
          <w:tab w:val="left" w:pos="9638"/>
        </w:tabs>
        <w:spacing w:after="0" w:line="240" w:lineRule="auto"/>
        <w:ind w:right="-1"/>
        <w:jc w:val="center"/>
        <w:rPr>
          <w:rFonts w:ascii="Times New Roman" w:hAnsi="Times New Roman"/>
          <w:b/>
          <w:bCs/>
          <w:iCs/>
          <w:sz w:val="24"/>
          <w:szCs w:val="24"/>
        </w:rPr>
      </w:pPr>
      <w:r w:rsidRPr="00836F32">
        <w:rPr>
          <w:rFonts w:ascii="Times New Roman" w:hAnsi="Times New Roman"/>
          <w:b/>
          <w:bCs/>
          <w:iCs/>
          <w:sz w:val="24"/>
          <w:szCs w:val="24"/>
        </w:rPr>
        <w:t>(Norme in materia di Tutela della Salute Mentale)</w:t>
      </w:r>
    </w:p>
    <w:p w:rsidR="007E09C3" w:rsidRPr="00836F32" w:rsidRDefault="007E09C3" w:rsidP="00E427E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bCs/>
          <w:iCs/>
          <w:color w:val="auto"/>
          <w:sz w:val="24"/>
          <w:szCs w:val="24"/>
        </w:rPr>
      </w:pPr>
      <w:r w:rsidRPr="00836F32">
        <w:rPr>
          <w:rFonts w:ascii="Times New Roman" w:hAnsi="Times New Roman" w:cs="Times New Roman"/>
          <w:color w:val="auto"/>
          <w:sz w:val="24"/>
          <w:szCs w:val="24"/>
        </w:rPr>
        <w:t>1. Il presente titolo disciplina, ai sensi degli articoli 34 e 64 della </w:t>
      </w:r>
      <w:hyperlink r:id="rId9" w:history="1">
        <w:r w:rsidRPr="00836F32">
          <w:rPr>
            <w:rStyle w:val="Hyperlink0"/>
            <w:rFonts w:ascii="Times New Roman" w:hAnsi="Times New Roman" w:cs="Times New Roman"/>
            <w:color w:val="auto"/>
            <w:sz w:val="24"/>
            <w:szCs w:val="24"/>
            <w:u w:val="none"/>
          </w:rPr>
          <w:t>legge 833/1978</w:t>
        </w:r>
      </w:hyperlink>
      <w:r w:rsidRPr="00836F32">
        <w:rPr>
          <w:rFonts w:ascii="Times New Roman" w:hAnsi="Times New Roman" w:cs="Times New Roman"/>
          <w:color w:val="auto"/>
          <w:sz w:val="24"/>
          <w:szCs w:val="24"/>
        </w:rPr>
        <w:t xml:space="preserve">, l'istituzione dei servizi territoriali che svolgono funzioni preventive, curative e riabilitative relative alla salute mentale </w:t>
      </w:r>
      <w:r w:rsidRPr="00836F32">
        <w:rPr>
          <w:rFonts w:ascii="Times New Roman" w:hAnsi="Times New Roman" w:cs="Times New Roman"/>
          <w:bCs/>
          <w:color w:val="auto"/>
          <w:sz w:val="24"/>
          <w:szCs w:val="24"/>
        </w:rPr>
        <w:t>orientate al contenimento del danno, alla “guarigione”, al massimo accrescimento delle potenzialità della persona, al passaggio dalla “cura” al “prendersi cura”. Contempla lo sviluppo di modelli di presa in carico integrata, sanitario e sociale, capaci di operare in un contesto di reti sociali comunitarie, di intervenire in modo proattivo e multidisciplinare, di garantire l’esercizio dei diritti, la continuità di cura, la presa in carico della persona e della famiglia e la valorizzazione del loro sapere esperienziale</w:t>
      </w:r>
      <w:r w:rsidRPr="00836F32">
        <w:rPr>
          <w:rFonts w:ascii="Times New Roman" w:hAnsi="Times New Roman" w:cs="Times New Roman"/>
          <w:bCs/>
          <w:iCs/>
          <w:color w:val="auto"/>
          <w:sz w:val="24"/>
          <w:szCs w:val="24"/>
        </w:rPr>
        <w:t xml:space="preserve">. </w:t>
      </w:r>
    </w:p>
    <w:p w:rsidR="007E09C3" w:rsidRPr="00836F32" w:rsidRDefault="007E09C3" w:rsidP="00E427E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Verdana" w:hAnsi="Times New Roman" w:cs="Times New Roman"/>
          <w:color w:val="auto"/>
          <w:sz w:val="24"/>
          <w:szCs w:val="24"/>
        </w:rPr>
      </w:pPr>
      <w:r w:rsidRPr="00836F32">
        <w:rPr>
          <w:rFonts w:ascii="Times New Roman" w:hAnsi="Times New Roman" w:cs="Times New Roman"/>
          <w:color w:val="auto"/>
          <w:sz w:val="24"/>
          <w:szCs w:val="24"/>
        </w:rPr>
        <w:t>2. Gli obiettivi di salute da perseguire prioritariamente sono:</w:t>
      </w:r>
    </w:p>
    <w:p w:rsidR="007E09C3" w:rsidRPr="00836F32" w:rsidRDefault="007E09C3" w:rsidP="00E427E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Verdana" w:hAnsi="Times New Roman" w:cs="Times New Roman"/>
          <w:color w:val="auto"/>
          <w:sz w:val="24"/>
          <w:szCs w:val="24"/>
        </w:rPr>
      </w:pPr>
      <w:r w:rsidRPr="00836F32">
        <w:rPr>
          <w:rFonts w:ascii="Times New Roman" w:hAnsi="Times New Roman" w:cs="Times New Roman"/>
          <w:iCs/>
          <w:color w:val="auto"/>
          <w:sz w:val="24"/>
          <w:szCs w:val="24"/>
        </w:rPr>
        <w:t>a) </w:t>
      </w:r>
      <w:r w:rsidRPr="00836F32">
        <w:rPr>
          <w:rFonts w:ascii="Times New Roman" w:hAnsi="Times New Roman" w:cs="Times New Roman"/>
          <w:color w:val="auto"/>
          <w:sz w:val="24"/>
          <w:szCs w:val="24"/>
        </w:rPr>
        <w:t>prevenzione primaria e secondaria dei disturbi mentali, da conseguire mediante il collegamento dipartimentale delle unità operative di psichiatria</w:t>
      </w:r>
      <w:r w:rsidRPr="00836F32">
        <w:rPr>
          <w:rFonts w:ascii="Times New Roman" w:hAnsi="Times New Roman" w:cs="Times New Roman"/>
          <w:bCs/>
          <w:color w:val="auto"/>
          <w:sz w:val="24"/>
          <w:szCs w:val="24"/>
        </w:rPr>
        <w:t>,</w:t>
      </w:r>
      <w:r w:rsidRPr="00836F32">
        <w:rPr>
          <w:rFonts w:ascii="Times New Roman" w:hAnsi="Times New Roman" w:cs="Times New Roman"/>
          <w:color w:val="auto"/>
          <w:sz w:val="24"/>
          <w:szCs w:val="24"/>
        </w:rPr>
        <w:t xml:space="preserve"> di neuropsichiatria dell'infanzia e dell'adolescenza, de</w:t>
      </w:r>
      <w:r w:rsidRPr="00836F32">
        <w:rPr>
          <w:rFonts w:ascii="Times New Roman" w:hAnsi="Times New Roman" w:cs="Times New Roman"/>
          <w:bCs/>
          <w:color w:val="auto"/>
          <w:sz w:val="24"/>
          <w:szCs w:val="24"/>
        </w:rPr>
        <w:t xml:space="preserve">i SERT, </w:t>
      </w:r>
      <w:r w:rsidRPr="00836F32">
        <w:rPr>
          <w:rFonts w:ascii="Times New Roman" w:hAnsi="Times New Roman" w:cs="Times New Roman"/>
          <w:color w:val="auto"/>
          <w:sz w:val="24"/>
          <w:szCs w:val="24"/>
        </w:rPr>
        <w:t>de</w:t>
      </w:r>
      <w:r w:rsidRPr="00836F32">
        <w:rPr>
          <w:rFonts w:ascii="Times New Roman" w:hAnsi="Times New Roman" w:cs="Times New Roman"/>
          <w:bCs/>
          <w:color w:val="auto"/>
          <w:sz w:val="24"/>
          <w:szCs w:val="24"/>
        </w:rPr>
        <w:t xml:space="preserve">i NOA e delle Unità Operative di psicologia, </w:t>
      </w:r>
      <w:r w:rsidRPr="00836F32">
        <w:rPr>
          <w:rFonts w:ascii="Times New Roman" w:hAnsi="Times New Roman" w:cs="Times New Roman"/>
          <w:color w:val="auto"/>
          <w:sz w:val="24"/>
          <w:szCs w:val="24"/>
        </w:rPr>
        <w:t>con il coinvolgimento delle unità d'offerta sociosanitarie;</w:t>
      </w:r>
    </w:p>
    <w:p w:rsidR="007E09C3" w:rsidRPr="00836F32" w:rsidRDefault="007E09C3" w:rsidP="00E427E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Verdana" w:hAnsi="Times New Roman" w:cs="Times New Roman"/>
          <w:color w:val="auto"/>
          <w:sz w:val="24"/>
          <w:szCs w:val="24"/>
        </w:rPr>
      </w:pPr>
      <w:r w:rsidRPr="00836F32">
        <w:rPr>
          <w:rFonts w:ascii="Times New Roman" w:hAnsi="Times New Roman" w:cs="Times New Roman"/>
          <w:iCs/>
          <w:color w:val="auto"/>
          <w:sz w:val="24"/>
          <w:szCs w:val="24"/>
        </w:rPr>
        <w:t>b) </w:t>
      </w:r>
      <w:r w:rsidRPr="00836F32">
        <w:rPr>
          <w:rFonts w:ascii="Times New Roman" w:hAnsi="Times New Roman" w:cs="Times New Roman"/>
          <w:color w:val="auto"/>
          <w:sz w:val="24"/>
          <w:szCs w:val="24"/>
        </w:rPr>
        <w:t xml:space="preserve">prevenzione delle conseguenze familiari, sociali e lavorative del disagio mentale e delle malattie mentali, fondando gli interventi di cura e di riabilitazione sull'articolazione territoriale dei servizi </w:t>
      </w:r>
      <w:r w:rsidRPr="00836F32">
        <w:rPr>
          <w:rFonts w:ascii="Times New Roman" w:hAnsi="Times New Roman" w:cs="Times New Roman"/>
          <w:bCs/>
          <w:color w:val="auto"/>
          <w:sz w:val="24"/>
          <w:szCs w:val="24"/>
        </w:rPr>
        <w:t>collegati alle reti sociali</w:t>
      </w:r>
      <w:r w:rsidRPr="00836F32">
        <w:rPr>
          <w:rFonts w:ascii="Times New Roman" w:hAnsi="Times New Roman" w:cs="Times New Roman"/>
          <w:color w:val="auto"/>
          <w:sz w:val="24"/>
          <w:szCs w:val="24"/>
        </w:rPr>
        <w:t>;</w:t>
      </w:r>
    </w:p>
    <w:p w:rsidR="007E09C3" w:rsidRPr="00836F32" w:rsidRDefault="007E09C3" w:rsidP="00E427E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Verdana" w:hAnsi="Times New Roman" w:cs="Times New Roman"/>
          <w:color w:val="auto"/>
          <w:sz w:val="24"/>
          <w:szCs w:val="24"/>
        </w:rPr>
      </w:pPr>
      <w:r w:rsidRPr="00836F32">
        <w:rPr>
          <w:rFonts w:ascii="Times New Roman" w:hAnsi="Times New Roman" w:cs="Times New Roman"/>
          <w:iCs/>
          <w:color w:val="auto"/>
          <w:sz w:val="24"/>
          <w:szCs w:val="24"/>
        </w:rPr>
        <w:lastRenderedPageBreak/>
        <w:t>c) </w:t>
      </w:r>
      <w:r w:rsidRPr="00836F32">
        <w:rPr>
          <w:rFonts w:ascii="Times New Roman" w:hAnsi="Times New Roman" w:cs="Times New Roman"/>
          <w:color w:val="auto"/>
          <w:sz w:val="24"/>
          <w:szCs w:val="24"/>
        </w:rPr>
        <w:t>reinserimento sociale, di rilevanza terapeutica o finalizzato alla prevenzione terziaria, delle persone con disturbi mentali o patologia psichiatrica, sviluppando il pieno diritto di cittadinanza;</w:t>
      </w:r>
    </w:p>
    <w:p w:rsidR="007E09C3" w:rsidRPr="00836F32" w:rsidRDefault="007E09C3" w:rsidP="00E427E6">
      <w:pPr>
        <w:pStyle w:val="Normale1"/>
        <w:spacing w:after="0" w:line="240" w:lineRule="auto"/>
        <w:jc w:val="both"/>
        <w:rPr>
          <w:rFonts w:ascii="Times New Roman" w:hAnsi="Times New Roman" w:cs="Times New Roman"/>
          <w:bCs/>
          <w:color w:val="auto"/>
          <w:sz w:val="24"/>
          <w:szCs w:val="24"/>
        </w:rPr>
      </w:pPr>
      <w:r w:rsidRPr="00836F32">
        <w:rPr>
          <w:rFonts w:ascii="Times New Roman" w:hAnsi="Times New Roman" w:cs="Times New Roman"/>
          <w:iCs/>
          <w:color w:val="auto"/>
          <w:sz w:val="24"/>
          <w:szCs w:val="24"/>
        </w:rPr>
        <w:t>d) </w:t>
      </w:r>
      <w:r w:rsidRPr="00836F32">
        <w:rPr>
          <w:rFonts w:ascii="Times New Roman" w:hAnsi="Times New Roman" w:cs="Times New Roman"/>
          <w:color w:val="auto"/>
          <w:sz w:val="24"/>
          <w:szCs w:val="24"/>
        </w:rPr>
        <w:t>per quanto attiene ai progetti terapeutici e alla prevenzione terziaria, inserimento e mantenimento nell'attività lavorativa delle persone con problemi di salute mentale, attuando interventi concordati con le rappresentanze imprenditoriali, cooperativistiche,</w:t>
      </w:r>
      <w:r w:rsidRPr="00836F32">
        <w:rPr>
          <w:rFonts w:ascii="Times New Roman" w:hAnsi="Times New Roman" w:cs="Times New Roman"/>
          <w:bCs/>
          <w:color w:val="auto"/>
          <w:sz w:val="24"/>
          <w:szCs w:val="24"/>
        </w:rPr>
        <w:t xml:space="preserve"> </w:t>
      </w:r>
      <w:r w:rsidRPr="00836F32">
        <w:rPr>
          <w:rFonts w:ascii="Times New Roman" w:hAnsi="Times New Roman" w:cs="Times New Roman"/>
          <w:color w:val="auto"/>
          <w:sz w:val="24"/>
          <w:szCs w:val="24"/>
        </w:rPr>
        <w:t xml:space="preserve">sindacali </w:t>
      </w:r>
      <w:r w:rsidRPr="00836F32">
        <w:rPr>
          <w:rFonts w:ascii="Times New Roman" w:hAnsi="Times New Roman" w:cs="Times New Roman"/>
          <w:bCs/>
          <w:color w:val="auto"/>
          <w:sz w:val="24"/>
          <w:szCs w:val="24"/>
        </w:rPr>
        <w:t>e con la pubblica amministrazione a cui  va dato indicazione di applicare quanto previsto  dall’art. 5 della Legge 381/1991, utilizzando, quando possibile, cooperative sociali che impiegano utenti dei servizi. Laddove sussistano maturate esperienze di “supporto tra pari”, al fine di valorizzare il sapere esperienziale degli utenti, possono essere sperimentate forme di incentivazione economica;</w:t>
      </w:r>
    </w:p>
    <w:p w:rsidR="007E09C3" w:rsidRPr="00836F32" w:rsidRDefault="007E09C3" w:rsidP="00E427E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Verdana" w:hAnsi="Times New Roman" w:cs="Times New Roman"/>
          <w:bCs/>
          <w:color w:val="auto"/>
          <w:sz w:val="24"/>
          <w:szCs w:val="24"/>
        </w:rPr>
      </w:pPr>
      <w:r w:rsidRPr="00836F32">
        <w:rPr>
          <w:rFonts w:ascii="Times New Roman" w:hAnsi="Times New Roman" w:cs="Times New Roman"/>
          <w:iCs/>
          <w:color w:val="auto"/>
          <w:sz w:val="24"/>
          <w:szCs w:val="24"/>
        </w:rPr>
        <w:t>e) </w:t>
      </w:r>
      <w:r w:rsidRPr="00836F32">
        <w:rPr>
          <w:rFonts w:ascii="Times New Roman" w:hAnsi="Times New Roman" w:cs="Times New Roman"/>
          <w:color w:val="auto"/>
          <w:sz w:val="24"/>
          <w:szCs w:val="24"/>
        </w:rPr>
        <w:t>riduzione del ricorso al ricovero ospedaliero, in particolare di quello coatto, attraverso il potenziamento dell'attività sul territorio, compresa quella al domicilio</w:t>
      </w:r>
      <w:r w:rsidRPr="00836F32">
        <w:rPr>
          <w:rFonts w:ascii="Times New Roman" w:hAnsi="Times New Roman" w:cs="Times New Roman"/>
          <w:bCs/>
          <w:color w:val="auto"/>
          <w:sz w:val="24"/>
          <w:szCs w:val="24"/>
        </w:rPr>
        <w:t xml:space="preserve"> della persona;</w:t>
      </w:r>
    </w:p>
    <w:p w:rsidR="007E09C3" w:rsidRPr="00836F32" w:rsidRDefault="007E09C3" w:rsidP="00E427E6">
      <w:pPr>
        <w:pStyle w:val="Normale1"/>
        <w:spacing w:after="0" w:line="240" w:lineRule="auto"/>
        <w:jc w:val="both"/>
        <w:rPr>
          <w:rFonts w:ascii="Times New Roman" w:hAnsi="Times New Roman" w:cs="Times New Roman"/>
          <w:bCs/>
          <w:iCs/>
          <w:color w:val="auto"/>
          <w:sz w:val="24"/>
          <w:szCs w:val="24"/>
        </w:rPr>
      </w:pPr>
      <w:r w:rsidRPr="00836F32">
        <w:rPr>
          <w:rFonts w:ascii="Times New Roman" w:hAnsi="Times New Roman" w:cs="Times New Roman"/>
          <w:bCs/>
          <w:iCs/>
          <w:color w:val="auto"/>
          <w:sz w:val="24"/>
          <w:szCs w:val="24"/>
        </w:rPr>
        <w:t xml:space="preserve">f) </w:t>
      </w:r>
      <w:r w:rsidRPr="00836F32">
        <w:rPr>
          <w:rFonts w:ascii="Times New Roman" w:hAnsi="Times New Roman" w:cs="Times New Roman"/>
          <w:color w:val="auto"/>
          <w:sz w:val="24"/>
          <w:szCs w:val="24"/>
        </w:rPr>
        <w:t xml:space="preserve">favorire  processi di pratica clinica che diminuiscano la necessita al ricorso con  </w:t>
      </w:r>
      <w:r w:rsidRPr="00836F32">
        <w:rPr>
          <w:rFonts w:ascii="Times New Roman" w:hAnsi="Times New Roman" w:cs="Times New Roman"/>
          <w:bCs/>
          <w:color w:val="auto"/>
          <w:sz w:val="24"/>
          <w:szCs w:val="24"/>
        </w:rPr>
        <w:t>progressiva riduzione fino all'</w:t>
      </w:r>
      <w:r w:rsidRPr="00836F32">
        <w:rPr>
          <w:rFonts w:ascii="Times New Roman" w:hAnsi="Times New Roman" w:cs="Times New Roman"/>
          <w:color w:val="auto"/>
          <w:sz w:val="24"/>
          <w:szCs w:val="24"/>
        </w:rPr>
        <w:t>eliminazione delle contenzioni meccaniche nelle strutture pubbliche e private.</w:t>
      </w:r>
      <w:r w:rsidRPr="00836F32">
        <w:rPr>
          <w:rFonts w:ascii="Times New Roman" w:hAnsi="Times New Roman" w:cs="Times New Roman"/>
          <w:bCs/>
          <w:iCs/>
          <w:color w:val="auto"/>
          <w:sz w:val="24"/>
          <w:szCs w:val="24"/>
        </w:rPr>
        <w:t xml:space="preserve"> </w:t>
      </w:r>
    </w:p>
    <w:p w:rsidR="007E09C3" w:rsidRPr="00836F32" w:rsidRDefault="007E09C3" w:rsidP="00E427E6">
      <w:pPr>
        <w:pStyle w:val="Normale1"/>
        <w:spacing w:after="0" w:line="240" w:lineRule="auto"/>
        <w:jc w:val="both"/>
        <w:rPr>
          <w:rFonts w:ascii="Times New Roman" w:hAnsi="Times New Roman" w:cs="Times New Roman"/>
          <w:bCs/>
          <w:color w:val="auto"/>
          <w:sz w:val="24"/>
          <w:szCs w:val="24"/>
        </w:rPr>
      </w:pPr>
      <w:r w:rsidRPr="00836F32">
        <w:rPr>
          <w:rFonts w:ascii="Times New Roman" w:hAnsi="Times New Roman" w:cs="Times New Roman"/>
          <w:color w:val="auto"/>
          <w:sz w:val="24"/>
          <w:szCs w:val="24"/>
        </w:rPr>
        <w:t>3. La tutela sociosanitaria delle persone con disturbo mentale o patologia psichiatrica si attua mediante l'istituzione dei Dipartimenti di Salute Mentale, una struttura organizzativa integrata e interdisciplinare che aggrega le Unità Operative di psichiatria, le Unità Operative di neuropsichiatria dell'infanzia e dell’adolescenza,</w:t>
      </w:r>
      <w:r w:rsidRPr="00836F32">
        <w:rPr>
          <w:rFonts w:ascii="Times New Roman" w:hAnsi="Times New Roman" w:cs="Times New Roman"/>
          <w:bCs/>
          <w:color w:val="auto"/>
          <w:sz w:val="24"/>
          <w:szCs w:val="24"/>
        </w:rPr>
        <w:t xml:space="preserve"> i SERT, i NOA, le Unità Operative di psicologia clinica e della riabilitazione,</w:t>
      </w:r>
      <w:r w:rsidRPr="00836F32">
        <w:rPr>
          <w:rFonts w:ascii="Times New Roman" w:hAnsi="Times New Roman" w:cs="Times New Roman"/>
          <w:color w:val="auto"/>
          <w:sz w:val="24"/>
          <w:szCs w:val="24"/>
        </w:rPr>
        <w:t xml:space="preserve"> le unità operative per la tutela della salute mentale in carcere e la gestione delle misure di pena alternative al carcere o al ricovero nelle ricovero nelle REMS delle persone portatrici di disturbo mentale e autrici di reato</w:t>
      </w:r>
      <w:r w:rsidRPr="00836F32">
        <w:rPr>
          <w:rFonts w:ascii="Times New Roman" w:hAnsi="Times New Roman" w:cs="Times New Roman"/>
          <w:bCs/>
          <w:color w:val="auto"/>
          <w:sz w:val="24"/>
          <w:szCs w:val="24"/>
        </w:rPr>
        <w:t xml:space="preserve"> e che predispone modelli di intervento, articolati nella rete ospedaliero territoriale efficaci per la gestione delle situazioni di urgenza ed emergenza.</w:t>
      </w:r>
    </w:p>
    <w:p w:rsidR="007E09C3" w:rsidRPr="00836F32" w:rsidRDefault="007E09C3" w:rsidP="00E427E6">
      <w:pPr>
        <w:pStyle w:val="Normale1"/>
        <w:spacing w:after="0" w:line="240" w:lineRule="auto"/>
        <w:jc w:val="both"/>
        <w:rPr>
          <w:rFonts w:ascii="Times New Roman" w:hAnsi="Times New Roman" w:cs="Times New Roman"/>
          <w:color w:val="auto"/>
          <w:sz w:val="24"/>
          <w:szCs w:val="24"/>
        </w:rPr>
      </w:pPr>
      <w:r w:rsidRPr="00836F32">
        <w:rPr>
          <w:rFonts w:ascii="Times New Roman" w:hAnsi="Times New Roman" w:cs="Times New Roman"/>
          <w:color w:val="auto"/>
          <w:sz w:val="24"/>
          <w:szCs w:val="24"/>
        </w:rPr>
        <w:t>4. L'unità operativa di psichiatria dispone dei seguenti presidi:</w:t>
      </w:r>
    </w:p>
    <w:p w:rsidR="007E09C3" w:rsidRPr="00836F32" w:rsidRDefault="007E09C3" w:rsidP="00E427E6">
      <w:pPr>
        <w:pStyle w:val="Normale1"/>
        <w:spacing w:after="0" w:line="240" w:lineRule="auto"/>
        <w:jc w:val="both"/>
        <w:rPr>
          <w:rFonts w:ascii="Times New Roman" w:hAnsi="Times New Roman" w:cs="Times New Roman"/>
          <w:bCs/>
          <w:color w:val="auto"/>
          <w:sz w:val="24"/>
          <w:szCs w:val="24"/>
        </w:rPr>
      </w:pPr>
      <w:r w:rsidRPr="00836F32">
        <w:rPr>
          <w:rFonts w:ascii="Times New Roman" w:hAnsi="Times New Roman" w:cs="Times New Roman"/>
          <w:bCs/>
          <w:color w:val="auto"/>
          <w:sz w:val="24"/>
          <w:szCs w:val="24"/>
        </w:rPr>
        <w:t xml:space="preserve">a) Servizi psichiatrici di diagnosi e cura ubicati nelle strutture ospedaliere con un numero di posti letto secondo i tassi previsti dalle indicazioni delle programmazione sanitaria di un posto letto ogni 10.000 abitanti, limitato alla sola fase di  gravi  acuzie, sviluppando modelli operativi secondo le  indicazioni fornite dai Gruppi di Lavoro di cui al comma 4 dell’art. 16 della presente legge. </w:t>
      </w:r>
    </w:p>
    <w:p w:rsidR="007E09C3" w:rsidRPr="00836F32" w:rsidRDefault="007E09C3" w:rsidP="00E427E6">
      <w:pPr>
        <w:pStyle w:val="Normale1"/>
        <w:spacing w:after="0" w:line="240" w:lineRule="auto"/>
        <w:jc w:val="both"/>
        <w:rPr>
          <w:rFonts w:ascii="Times New Roman" w:eastAsia="Verdana" w:hAnsi="Times New Roman" w:cs="Times New Roman"/>
          <w:color w:val="auto"/>
          <w:sz w:val="24"/>
          <w:szCs w:val="24"/>
        </w:rPr>
      </w:pPr>
      <w:r w:rsidRPr="00836F32">
        <w:rPr>
          <w:rFonts w:ascii="Times New Roman" w:hAnsi="Times New Roman" w:cs="Times New Roman"/>
          <w:bCs/>
          <w:color w:val="auto"/>
          <w:sz w:val="24"/>
          <w:szCs w:val="24"/>
        </w:rPr>
        <w:t>b) Centri psico sociali per le attività terapeutiche e riabilitative, ambulatoriali, domiciliari, di accompagnamento</w:t>
      </w:r>
      <w:r w:rsidRPr="00836F32">
        <w:rPr>
          <w:rFonts w:ascii="Times New Roman" w:hAnsi="Times New Roman" w:cs="Times New Roman"/>
          <w:color w:val="auto"/>
          <w:sz w:val="24"/>
          <w:szCs w:val="24"/>
        </w:rPr>
        <w:t>, individuando specifici criteri di accreditamento e</w:t>
      </w:r>
      <w:r w:rsidRPr="00836F32">
        <w:rPr>
          <w:rFonts w:ascii="Times New Roman" w:hAnsi="Times New Roman" w:cs="Times New Roman"/>
          <w:bCs/>
          <w:color w:val="auto"/>
          <w:sz w:val="24"/>
          <w:szCs w:val="24"/>
        </w:rPr>
        <w:t xml:space="preserve"> sperimentando soluzioni innovative di assistenza territoriale in grado di rispondere alla domanda di salute, in stretta collaborazione con la programmazione territoriale e regionale; </w:t>
      </w:r>
    </w:p>
    <w:p w:rsidR="007E09C3" w:rsidRPr="00836F32" w:rsidRDefault="007E09C3" w:rsidP="00E427E6">
      <w:pPr>
        <w:pStyle w:val="Normale1"/>
        <w:spacing w:after="0" w:line="240" w:lineRule="auto"/>
        <w:jc w:val="both"/>
        <w:rPr>
          <w:rFonts w:ascii="Times New Roman" w:hAnsi="Times New Roman" w:cs="Times New Roman"/>
          <w:color w:val="auto"/>
          <w:sz w:val="24"/>
          <w:szCs w:val="24"/>
        </w:rPr>
      </w:pPr>
      <w:r w:rsidRPr="00836F32">
        <w:rPr>
          <w:rFonts w:ascii="Times New Roman" w:hAnsi="Times New Roman" w:cs="Times New Roman"/>
          <w:iCs/>
          <w:color w:val="auto"/>
          <w:sz w:val="24"/>
          <w:szCs w:val="24"/>
        </w:rPr>
        <w:t xml:space="preserve">c) </w:t>
      </w:r>
      <w:r w:rsidRPr="00836F32">
        <w:rPr>
          <w:rFonts w:ascii="Times New Roman" w:hAnsi="Times New Roman" w:cs="Times New Roman"/>
          <w:color w:val="auto"/>
          <w:sz w:val="24"/>
          <w:szCs w:val="24"/>
        </w:rPr>
        <w:t>strutture</w:t>
      </w:r>
      <w:r w:rsidRPr="00836F32">
        <w:rPr>
          <w:rFonts w:ascii="Times New Roman" w:hAnsi="Times New Roman" w:cs="Times New Roman"/>
          <w:iCs/>
          <w:color w:val="auto"/>
          <w:sz w:val="24"/>
          <w:szCs w:val="24"/>
        </w:rPr>
        <w:t xml:space="preserve"> </w:t>
      </w:r>
      <w:r w:rsidRPr="00836F32">
        <w:rPr>
          <w:rFonts w:ascii="Times New Roman" w:hAnsi="Times New Roman" w:cs="Times New Roman"/>
          <w:color w:val="auto"/>
          <w:sz w:val="24"/>
          <w:szCs w:val="24"/>
        </w:rPr>
        <w:t xml:space="preserve">residenziali psichiatriche con un massimo di venti posti per struttura; </w:t>
      </w:r>
    </w:p>
    <w:p w:rsidR="007E09C3" w:rsidRPr="00836F32" w:rsidRDefault="007E09C3" w:rsidP="00E427E6">
      <w:pPr>
        <w:pStyle w:val="Normale1"/>
        <w:spacing w:after="0" w:line="240" w:lineRule="auto"/>
        <w:jc w:val="both"/>
        <w:rPr>
          <w:rFonts w:ascii="Times New Roman" w:hAnsi="Times New Roman" w:cs="Times New Roman"/>
          <w:color w:val="auto"/>
          <w:sz w:val="24"/>
          <w:szCs w:val="24"/>
        </w:rPr>
      </w:pPr>
      <w:r w:rsidRPr="00836F32">
        <w:rPr>
          <w:rFonts w:ascii="Times New Roman" w:hAnsi="Times New Roman" w:cs="Times New Roman"/>
          <w:iCs/>
          <w:color w:val="auto"/>
          <w:sz w:val="24"/>
          <w:szCs w:val="24"/>
        </w:rPr>
        <w:t xml:space="preserve">d)  </w:t>
      </w:r>
      <w:r w:rsidRPr="00836F32">
        <w:rPr>
          <w:rFonts w:ascii="Times New Roman" w:hAnsi="Times New Roman" w:cs="Times New Roman"/>
          <w:color w:val="auto"/>
          <w:sz w:val="24"/>
          <w:szCs w:val="24"/>
        </w:rPr>
        <w:t>centri diurni</w:t>
      </w:r>
      <w:r w:rsidRPr="00836F32">
        <w:rPr>
          <w:rFonts w:ascii="Times New Roman" w:eastAsia="Verdana" w:hAnsi="Times New Roman" w:cs="Times New Roman"/>
          <w:color w:val="auto"/>
          <w:sz w:val="24"/>
          <w:szCs w:val="24"/>
        </w:rPr>
        <w:tab/>
      </w:r>
      <w:r w:rsidRPr="00836F32">
        <w:rPr>
          <w:rFonts w:ascii="Times New Roman" w:hAnsi="Times New Roman" w:cs="Times New Roman"/>
          <w:color w:val="auto"/>
          <w:sz w:val="24"/>
          <w:szCs w:val="24"/>
        </w:rPr>
        <w:t>.</w:t>
      </w:r>
    </w:p>
    <w:p w:rsidR="007E09C3" w:rsidRPr="00836F32" w:rsidRDefault="007E09C3" w:rsidP="00E427E6">
      <w:pPr>
        <w:spacing w:after="0" w:line="240" w:lineRule="auto"/>
        <w:jc w:val="both"/>
        <w:rPr>
          <w:rFonts w:ascii="Times New Roman" w:hAnsi="Times New Roman"/>
          <w:sz w:val="24"/>
          <w:szCs w:val="24"/>
        </w:rPr>
      </w:pPr>
      <w:r w:rsidRPr="00836F32">
        <w:rPr>
          <w:rFonts w:ascii="Times New Roman" w:hAnsi="Times New Roman"/>
          <w:sz w:val="24"/>
          <w:szCs w:val="24"/>
          <w:lang w:eastAsia="it-IT"/>
        </w:rPr>
        <w:t>5</w:t>
      </w:r>
      <w:r w:rsidRPr="00836F32">
        <w:rPr>
          <w:rFonts w:ascii="Times New Roman" w:hAnsi="Times New Roman"/>
          <w:sz w:val="24"/>
          <w:szCs w:val="24"/>
        </w:rPr>
        <w:t>. a) Per completare la gestione della problematica della Salute Mentale è istituito il Servizio di Psicologia:</w:t>
      </w:r>
    </w:p>
    <w:p w:rsidR="007E09C3" w:rsidRPr="00836F32" w:rsidRDefault="007E09C3" w:rsidP="00E427E6">
      <w:pPr>
        <w:spacing w:after="0" w:line="240" w:lineRule="auto"/>
        <w:jc w:val="both"/>
        <w:rPr>
          <w:rFonts w:ascii="Times New Roman" w:hAnsi="Times New Roman"/>
          <w:sz w:val="24"/>
          <w:szCs w:val="24"/>
        </w:rPr>
      </w:pPr>
      <w:r w:rsidRPr="00836F32">
        <w:rPr>
          <w:rFonts w:ascii="Times New Roman" w:hAnsi="Times New Roman"/>
          <w:sz w:val="24"/>
          <w:szCs w:val="24"/>
        </w:rPr>
        <w:t>a) È un servizio sanitario presente sul territorio, modulato su due livelli di intensità distribuiti nella rete ospedaliera e territoriale, che si pone in modo trasversale rispetto a tutti i servizi già presenti, per l’accoglienza dei bisogni e delle fragi</w:t>
      </w:r>
      <w:r w:rsidR="00E27962" w:rsidRPr="00836F32">
        <w:rPr>
          <w:rFonts w:ascii="Times New Roman" w:hAnsi="Times New Roman"/>
          <w:sz w:val="24"/>
          <w:szCs w:val="24"/>
        </w:rPr>
        <w:t>l</w:t>
      </w:r>
      <w:r w:rsidRPr="00836F32">
        <w:rPr>
          <w:rFonts w:ascii="Times New Roman" w:hAnsi="Times New Roman"/>
          <w:sz w:val="24"/>
          <w:szCs w:val="24"/>
        </w:rPr>
        <w:t xml:space="preserve">ità dei cittadini e la promozione del benessere psicologico; b) il Servizio di Psicologia è diretto da uno Psicologo con esperienza pluriennale nei servizi sanitari del Sistema Socio Sanitario Lombardo; a tale Servizio afferiscono di norma tutti gli psicologi operanti nei Servizi Socio Sanitari della Lombardia;. </w:t>
      </w:r>
    </w:p>
    <w:p w:rsidR="007E09C3" w:rsidRPr="00836F32" w:rsidRDefault="007E09C3" w:rsidP="00E427E6">
      <w:pPr>
        <w:autoSpaceDE w:val="0"/>
        <w:autoSpaceDN w:val="0"/>
        <w:adjustRightInd w:val="0"/>
        <w:spacing w:after="0" w:line="240" w:lineRule="auto"/>
        <w:jc w:val="both"/>
        <w:rPr>
          <w:rFonts w:ascii="Times New Roman" w:hAnsi="Times New Roman"/>
          <w:sz w:val="24"/>
          <w:szCs w:val="24"/>
        </w:rPr>
      </w:pPr>
      <w:r w:rsidRPr="00836F32">
        <w:rPr>
          <w:rFonts w:ascii="Times New Roman" w:hAnsi="Times New Roman"/>
          <w:sz w:val="24"/>
          <w:szCs w:val="24"/>
        </w:rPr>
        <w:t>c) il Servizio di Psicologia afferisce al Dipartimento di Salute Mentale ed ha il compito e l’obiettivo di coordinare le attività di psicologia nell’ambito dei percorsi di accoglienza, cura e promozione della salute, offerti dal Sistema Socio Sanitario della Lombardia ai propri cittadini;</w:t>
      </w:r>
    </w:p>
    <w:p w:rsidR="007E09C3" w:rsidRPr="00836F32" w:rsidRDefault="007E09C3" w:rsidP="00E427E6">
      <w:pPr>
        <w:autoSpaceDE w:val="0"/>
        <w:autoSpaceDN w:val="0"/>
        <w:adjustRightInd w:val="0"/>
        <w:spacing w:after="0" w:line="240" w:lineRule="auto"/>
        <w:jc w:val="both"/>
        <w:rPr>
          <w:rFonts w:ascii="Times New Roman" w:hAnsi="Times New Roman"/>
          <w:sz w:val="24"/>
          <w:szCs w:val="24"/>
        </w:rPr>
      </w:pPr>
      <w:r w:rsidRPr="00836F32">
        <w:rPr>
          <w:rFonts w:ascii="Times New Roman" w:hAnsi="Times New Roman"/>
          <w:sz w:val="24"/>
          <w:szCs w:val="24"/>
        </w:rPr>
        <w:t>d) il Servizio di Psicologia è strutturato in funzione della normativa vigente ed è organizzato secondo il Piano di Organizzazione Aziendale, finalizzato a rispondere adeguatamente alle richieste provenienti dai reparti ospedalieri o dal territorio riguardanti specifici quesiti diagnostici o  bisogni di aiuto psicologico ed assistenza psicologica di qualsiasi natura rilevata dagli osservatori epidemiologici delle singole Aziende Sanitarie;</w:t>
      </w:r>
    </w:p>
    <w:p w:rsidR="007E09C3" w:rsidRPr="00836F32" w:rsidRDefault="007E09C3" w:rsidP="00E427E6">
      <w:pPr>
        <w:spacing w:after="0" w:line="240" w:lineRule="auto"/>
        <w:jc w:val="both"/>
        <w:rPr>
          <w:rFonts w:ascii="Times New Roman" w:hAnsi="Times New Roman"/>
          <w:sz w:val="24"/>
          <w:szCs w:val="24"/>
        </w:rPr>
      </w:pPr>
      <w:r w:rsidRPr="00836F32">
        <w:rPr>
          <w:rFonts w:ascii="Times New Roman" w:hAnsi="Times New Roman"/>
          <w:sz w:val="24"/>
          <w:szCs w:val="24"/>
        </w:rPr>
        <w:t>e) il Servizio di Psicologia verrà garantito in ogni ambito sanitario con  la presenza di almeno uno psicologo ogni diecimila abitanti.</w:t>
      </w:r>
      <w:r w:rsidR="00E27962" w:rsidRPr="00836F32">
        <w:rPr>
          <w:rFonts w:ascii="Times New Roman" w:hAnsi="Times New Roman"/>
          <w:sz w:val="24"/>
          <w:szCs w:val="24"/>
        </w:rPr>
        <w:t xml:space="preserve"> </w:t>
      </w:r>
      <w:r w:rsidRPr="00836F32">
        <w:rPr>
          <w:rFonts w:ascii="Times New Roman" w:hAnsi="Times New Roman"/>
          <w:sz w:val="24"/>
          <w:szCs w:val="24"/>
        </w:rPr>
        <w:t xml:space="preserve">La presenza di psicologi di differenti competenze e/o </w:t>
      </w:r>
      <w:r w:rsidRPr="00836F32">
        <w:rPr>
          <w:rFonts w:ascii="Times New Roman" w:hAnsi="Times New Roman"/>
          <w:sz w:val="24"/>
          <w:szCs w:val="24"/>
        </w:rPr>
        <w:lastRenderedPageBreak/>
        <w:t xml:space="preserve">specializzazioni permetterà di poter rispondere e intervenire in maniera competente, multidisciplinare ed efficace. Il Servizio ha lo scopo di intervenire, fin dalle prime manifestazioni, sui fenomeni di disagio sociale, lavorativo o relazionale nell’ottica di una forte azione di sostegno, prevenzione promozione del benessere e della salute dei cittadini. </w:t>
      </w:r>
    </w:p>
    <w:p w:rsidR="007E09C3" w:rsidRPr="00836F32" w:rsidRDefault="007E09C3" w:rsidP="00E427E6">
      <w:pPr>
        <w:spacing w:after="0" w:line="240" w:lineRule="auto"/>
        <w:jc w:val="both"/>
        <w:rPr>
          <w:rFonts w:ascii="Times New Roman" w:hAnsi="Times New Roman"/>
          <w:sz w:val="24"/>
          <w:szCs w:val="24"/>
        </w:rPr>
      </w:pPr>
      <w:r w:rsidRPr="00836F32">
        <w:rPr>
          <w:rFonts w:ascii="Times New Roman" w:hAnsi="Times New Roman"/>
          <w:sz w:val="24"/>
          <w:szCs w:val="24"/>
        </w:rPr>
        <w:t>f) nell’ambito di alcune aree territoriali, per rispondere alle esigenze sempre più complesse dei cittadini, saranno auspicabili sperimentazioni specifiche con l’utilizzo dello Psicologo di Base in team con altre figure professionali previste nei PreSST;</w:t>
      </w:r>
    </w:p>
    <w:p w:rsidR="007E09C3" w:rsidRPr="00836F32" w:rsidRDefault="007E09C3" w:rsidP="00E427E6">
      <w:pPr>
        <w:pStyle w:val="NormaleWeb"/>
        <w:shd w:val="clear" w:color="auto" w:fill="FFFFFF"/>
        <w:jc w:val="both"/>
        <w:rPr>
          <w:b w:val="0"/>
          <w:sz w:val="24"/>
          <w:szCs w:val="24"/>
        </w:rPr>
      </w:pPr>
      <w:r w:rsidRPr="00836F32">
        <w:rPr>
          <w:b w:val="0"/>
          <w:sz w:val="24"/>
          <w:szCs w:val="24"/>
        </w:rPr>
        <w:t>g) il Servizio di Psicologia svolge le seguenti attività:</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1) interventi in ambito residenziale e semiresidenziale in favore di soggetti in situazioni di disagio e/o di fragilità psicosociale; </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2) interventi idonei a contrastare situazioni di disagio derivanti da condizioni di fragilità di carattere;culturale, sociale, economica e/o lavorativa; </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3) interventi di diagnosi psicologica e neuropsicologica e di riabilitazione psicologica e neuropsicologica; </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4) interventi a tutela di soggetti fragili minacciati o vittime di violenza fisica, sessuale o psicologica, maltrattamenti o stalking; </w:t>
      </w:r>
    </w:p>
    <w:p w:rsidR="007E09C3" w:rsidRPr="00836F32" w:rsidRDefault="007E09C3" w:rsidP="00E427E6">
      <w:pPr>
        <w:pStyle w:val="NormaleWeb"/>
        <w:shd w:val="clear" w:color="auto" w:fill="FFFFFF"/>
        <w:jc w:val="both"/>
        <w:rPr>
          <w:b w:val="0"/>
          <w:sz w:val="24"/>
          <w:szCs w:val="24"/>
        </w:rPr>
      </w:pPr>
      <w:r w:rsidRPr="00836F32">
        <w:rPr>
          <w:b w:val="0"/>
          <w:sz w:val="24"/>
          <w:szCs w:val="24"/>
        </w:rPr>
        <w:t>5) interventi presso centri di accoglienza per l’assistenza alle donne oggetto di maltrattamenti;</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6) interventi in favore delle persone o delle famiglie con membri in condizioni di disabilità; </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7) interventi in favore di famiglie ad alto di rischio di disgregazione;  </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8) interventi in favore di famiglie e persone in situazione di perdita, trauma o lutto anche in seguito a maxi-emergenze; </w:t>
      </w:r>
    </w:p>
    <w:p w:rsidR="007E09C3" w:rsidRPr="00836F32" w:rsidRDefault="007E09C3" w:rsidP="00E427E6">
      <w:pPr>
        <w:pStyle w:val="NormaleWeb"/>
        <w:shd w:val="clear" w:color="auto" w:fill="FFFFFF"/>
        <w:jc w:val="both"/>
        <w:rPr>
          <w:b w:val="0"/>
          <w:sz w:val="24"/>
          <w:szCs w:val="24"/>
        </w:rPr>
      </w:pPr>
      <w:r w:rsidRPr="00836F32">
        <w:rPr>
          <w:b w:val="0"/>
          <w:sz w:val="24"/>
          <w:szCs w:val="24"/>
        </w:rPr>
        <w:t>9) azioni di prevenzione, informazione e comunicazione riguardo ai temi del disagio, della salute mentale e del benessere psicologico e sociale;</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10) interventi a supporto delle persone in condizione di stress; </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11) interventi a supporto delle persone disoccupate, inoccupate e in cerca di lavoro; </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12) interventi di informazione e consulenza nelle scuole finalizzati al benessere della scuola, al successo formativo, al contrasto del disagio giovanile e dei comportamenti a rischio; </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13) interventi a sostegno della crescita, dello sviluppo e della socializzazione dei minori; </w:t>
      </w:r>
    </w:p>
    <w:p w:rsidR="007E09C3" w:rsidRPr="00836F32" w:rsidRDefault="007E09C3" w:rsidP="00E427E6">
      <w:pPr>
        <w:pStyle w:val="NormaleWeb"/>
        <w:shd w:val="clear" w:color="auto" w:fill="FFFFFF"/>
        <w:jc w:val="both"/>
        <w:rPr>
          <w:b w:val="0"/>
          <w:sz w:val="24"/>
          <w:szCs w:val="24"/>
        </w:rPr>
      </w:pPr>
      <w:r w:rsidRPr="00836F32">
        <w:rPr>
          <w:b w:val="0"/>
          <w:sz w:val="24"/>
          <w:szCs w:val="24"/>
        </w:rPr>
        <w:t>14) interventi specifici a supporto e di prevenzione delle ludopatie ma anche da nuove forme di dipendenza;</w:t>
      </w:r>
    </w:p>
    <w:p w:rsidR="007E09C3" w:rsidRPr="00836F32" w:rsidRDefault="007E09C3" w:rsidP="00E427E6">
      <w:pPr>
        <w:pStyle w:val="NormaleWeb"/>
        <w:shd w:val="clear" w:color="auto" w:fill="FFFFFF"/>
        <w:jc w:val="both"/>
        <w:rPr>
          <w:b w:val="0"/>
          <w:sz w:val="24"/>
          <w:szCs w:val="24"/>
        </w:rPr>
      </w:pPr>
      <w:r w:rsidRPr="00836F32">
        <w:rPr>
          <w:b w:val="0"/>
          <w:sz w:val="24"/>
          <w:szCs w:val="24"/>
        </w:rPr>
        <w:t>15) interventi con anziani dementi o con patologie psicogeriatriche;</w:t>
      </w:r>
    </w:p>
    <w:p w:rsidR="007E09C3" w:rsidRPr="00836F32" w:rsidRDefault="007E09C3" w:rsidP="00E427E6">
      <w:pPr>
        <w:pStyle w:val="NormaleWeb"/>
        <w:shd w:val="clear" w:color="auto" w:fill="FFFFFF"/>
        <w:jc w:val="both"/>
        <w:rPr>
          <w:b w:val="0"/>
          <w:sz w:val="24"/>
          <w:szCs w:val="24"/>
        </w:rPr>
      </w:pPr>
      <w:r w:rsidRPr="00836F32">
        <w:rPr>
          <w:b w:val="0"/>
          <w:sz w:val="24"/>
          <w:szCs w:val="24"/>
        </w:rPr>
        <w:t>16) interventi volti all’umanizzazione dell’assistenza del malato attraverso il miglioramento della qualità della vita, sia dei pazienti che degli operatori sanitari;</w:t>
      </w:r>
    </w:p>
    <w:p w:rsidR="007E09C3" w:rsidRPr="00836F32" w:rsidRDefault="007E09C3" w:rsidP="00E427E6">
      <w:pPr>
        <w:pStyle w:val="NormaleWeb"/>
        <w:shd w:val="clear" w:color="auto" w:fill="FFFFFF"/>
        <w:jc w:val="both"/>
        <w:rPr>
          <w:b w:val="0"/>
          <w:sz w:val="24"/>
          <w:szCs w:val="24"/>
        </w:rPr>
      </w:pPr>
      <w:r w:rsidRPr="00836F32">
        <w:rPr>
          <w:b w:val="0"/>
          <w:sz w:val="24"/>
          <w:szCs w:val="24"/>
        </w:rPr>
        <w:t>17) azioni di supporto e assistenza al malato terminale e alla terapia del dolore;</w:t>
      </w:r>
    </w:p>
    <w:p w:rsidR="007E09C3" w:rsidRPr="00836F32" w:rsidRDefault="007E09C3" w:rsidP="00E427E6">
      <w:pPr>
        <w:pStyle w:val="NormaleWeb"/>
        <w:shd w:val="clear" w:color="auto" w:fill="FFFFFF"/>
        <w:jc w:val="both"/>
        <w:rPr>
          <w:b w:val="0"/>
          <w:sz w:val="24"/>
          <w:szCs w:val="24"/>
        </w:rPr>
      </w:pPr>
      <w:r w:rsidRPr="00836F32">
        <w:rPr>
          <w:b w:val="0"/>
          <w:sz w:val="24"/>
          <w:szCs w:val="24"/>
        </w:rPr>
        <w:t>18) attività di consulenza e di supporto psicologico per la donna e le coppie in corso di procreazione medicalmente assistita o interruzione di gravidanza;</w:t>
      </w:r>
    </w:p>
    <w:p w:rsidR="007E09C3" w:rsidRPr="00836F32" w:rsidRDefault="007E09C3" w:rsidP="00E427E6">
      <w:pPr>
        <w:pStyle w:val="NormaleWeb"/>
        <w:shd w:val="clear" w:color="auto" w:fill="FFFFFF"/>
        <w:jc w:val="both"/>
        <w:rPr>
          <w:b w:val="0"/>
          <w:sz w:val="24"/>
          <w:szCs w:val="24"/>
        </w:rPr>
      </w:pPr>
      <w:r w:rsidRPr="00836F32">
        <w:rPr>
          <w:b w:val="0"/>
          <w:sz w:val="24"/>
          <w:szCs w:val="24"/>
        </w:rPr>
        <w:t>19) supporto psico-sociale alle popolazioni colpite da calamità</w:t>
      </w:r>
    </w:p>
    <w:p w:rsidR="007E09C3" w:rsidRPr="00836F32" w:rsidRDefault="007E09C3" w:rsidP="00E427E6">
      <w:pPr>
        <w:pStyle w:val="NormaleWeb"/>
        <w:shd w:val="clear" w:color="auto" w:fill="FFFFFF"/>
        <w:jc w:val="both"/>
        <w:rPr>
          <w:b w:val="0"/>
          <w:sz w:val="24"/>
          <w:szCs w:val="24"/>
        </w:rPr>
      </w:pPr>
      <w:r w:rsidRPr="00836F32">
        <w:rPr>
          <w:b w:val="0"/>
          <w:sz w:val="24"/>
          <w:szCs w:val="24"/>
        </w:rPr>
        <w:t xml:space="preserve">20) promozione e supporto di stili di vita positivi e sostenibili. </w:t>
      </w:r>
    </w:p>
    <w:p w:rsidR="007E09C3" w:rsidRPr="00836F32" w:rsidRDefault="007E09C3" w:rsidP="00E427E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Verdana" w:hAnsi="Times New Roman" w:cs="Times New Roman"/>
          <w:bCs/>
          <w:iCs/>
          <w:color w:val="auto"/>
          <w:sz w:val="24"/>
          <w:szCs w:val="24"/>
        </w:rPr>
      </w:pPr>
      <w:r w:rsidRPr="00836F32">
        <w:rPr>
          <w:rFonts w:ascii="Times New Roman" w:hAnsi="Times New Roman" w:cs="Times New Roman"/>
          <w:bCs/>
          <w:color w:val="auto"/>
          <w:sz w:val="24"/>
          <w:szCs w:val="24"/>
        </w:rPr>
        <w:t>7</w:t>
      </w:r>
      <w:r w:rsidRPr="00836F32">
        <w:rPr>
          <w:rFonts w:ascii="Times New Roman" w:hAnsi="Times New Roman" w:cs="Times New Roman"/>
          <w:color w:val="auto"/>
          <w:sz w:val="24"/>
          <w:szCs w:val="24"/>
        </w:rPr>
        <w:t>. È costituito, presso l’Assessorato</w:t>
      </w:r>
      <w:r w:rsidR="003C176E" w:rsidRPr="00836F32">
        <w:rPr>
          <w:rFonts w:ascii="Times New Roman" w:hAnsi="Times New Roman" w:cs="Times New Roman"/>
          <w:color w:val="auto"/>
          <w:sz w:val="24"/>
          <w:szCs w:val="24"/>
        </w:rPr>
        <w:t xml:space="preserve"> competente</w:t>
      </w:r>
      <w:r w:rsidRPr="00836F32">
        <w:rPr>
          <w:rFonts w:ascii="Times New Roman" w:hAnsi="Times New Roman" w:cs="Times New Roman"/>
          <w:color w:val="auto"/>
          <w:sz w:val="24"/>
          <w:szCs w:val="24"/>
        </w:rPr>
        <w:t xml:space="preserve">, </w:t>
      </w:r>
      <w:r w:rsidRPr="00836F32">
        <w:rPr>
          <w:rFonts w:ascii="Times New Roman" w:hAnsi="Times New Roman" w:cs="Times New Roman"/>
          <w:bCs/>
          <w:iCs/>
          <w:color w:val="auto"/>
          <w:sz w:val="24"/>
          <w:szCs w:val="24"/>
        </w:rPr>
        <w:t xml:space="preserve">l’Ufficio Salute Mentale </w:t>
      </w:r>
      <w:r w:rsidRPr="00836F32">
        <w:rPr>
          <w:rFonts w:ascii="Times New Roman" w:hAnsi="Times New Roman" w:cs="Times New Roman"/>
          <w:bCs/>
          <w:color w:val="auto"/>
          <w:sz w:val="24"/>
          <w:szCs w:val="24"/>
        </w:rPr>
        <w:t>con compiti di informazione, gestione dei contenziosi e orientamento generale sulla salute mentale.</w:t>
      </w:r>
    </w:p>
    <w:p w:rsidR="007E09C3" w:rsidRPr="00836F32" w:rsidRDefault="007E09C3" w:rsidP="00E427E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Verdana Bold" w:hAnsi="Times New Roman" w:cs="Times New Roman"/>
          <w:color w:val="auto"/>
          <w:sz w:val="24"/>
          <w:szCs w:val="24"/>
        </w:rPr>
      </w:pPr>
      <w:r w:rsidRPr="00836F32">
        <w:rPr>
          <w:rFonts w:ascii="Times New Roman" w:hAnsi="Times New Roman" w:cs="Times New Roman"/>
          <w:bCs/>
          <w:iCs/>
          <w:color w:val="auto"/>
          <w:sz w:val="24"/>
          <w:szCs w:val="24"/>
        </w:rPr>
        <w:t xml:space="preserve">8. </w:t>
      </w:r>
      <w:r w:rsidRPr="00836F32">
        <w:rPr>
          <w:rFonts w:ascii="Times New Roman" w:hAnsi="Times New Roman" w:cs="Times New Roman"/>
          <w:bCs/>
          <w:color w:val="auto"/>
          <w:sz w:val="24"/>
          <w:szCs w:val="24"/>
        </w:rPr>
        <w:t>E’ costituita la Consulta regionale per la salute mentale composta da soggetti istituzionali, operatori e rappresentanti delle Associazioni ed Enti portatori di interessi,</w:t>
      </w:r>
      <w:r w:rsidRPr="00836F32">
        <w:rPr>
          <w:rFonts w:ascii="Times New Roman" w:hAnsi="Times New Roman" w:cs="Times New Roman"/>
          <w:color w:val="auto"/>
          <w:sz w:val="24"/>
          <w:szCs w:val="24"/>
        </w:rPr>
        <w:t xml:space="preserve"> con compiti di coordinamento, monitoraggio, verifica degli esiti dell’attività dei Dipartimenti di salute mentale della Regione Lombardia, comprendente l’Osservatorio regionale per la Psicologia e il Benessere Psicologico </w:t>
      </w:r>
      <w:r w:rsidRPr="00836F32">
        <w:rPr>
          <w:rFonts w:ascii="Times New Roman" w:hAnsi="Times New Roman" w:cs="Times New Roman"/>
          <w:bCs/>
          <w:color w:val="auto"/>
          <w:sz w:val="24"/>
          <w:szCs w:val="24"/>
        </w:rPr>
        <w:t>composto da soggetti istituzionali e da rappresentanti degli operatori e delle Associazioni ed Enti portatori di interessi in ambito psicologico,</w:t>
      </w:r>
      <w:r w:rsidRPr="00836F32">
        <w:rPr>
          <w:rFonts w:ascii="Times New Roman" w:hAnsi="Times New Roman" w:cs="Times New Roman"/>
          <w:color w:val="auto"/>
          <w:sz w:val="24"/>
          <w:szCs w:val="24"/>
        </w:rPr>
        <w:t xml:space="preserve"> con compiti di ricerca, monitoraggio, verifica degli esiti dell’attività dei Servizi di Psicologia e delle Unità Operative di psicologia clinica e della riabilitazione.</w:t>
      </w:r>
    </w:p>
    <w:p w:rsidR="007E09C3" w:rsidRPr="00836F32" w:rsidRDefault="007E09C3" w:rsidP="00E427E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Verdana Bold" w:hAnsi="Times New Roman" w:cs="Times New Roman"/>
          <w:color w:val="auto"/>
          <w:sz w:val="24"/>
          <w:szCs w:val="24"/>
        </w:rPr>
      </w:pPr>
      <w:r w:rsidRPr="00836F32">
        <w:rPr>
          <w:rFonts w:ascii="Times New Roman" w:hAnsi="Times New Roman" w:cs="Times New Roman"/>
          <w:color w:val="auto"/>
          <w:sz w:val="24"/>
          <w:szCs w:val="24"/>
        </w:rPr>
        <w:t xml:space="preserve">9. Il passaggio dalla “cura” al “prendersi cura” viene attuato attraverso un riequilibrio tra le attività residenziali e le attività territoriali, con particolare riguardo a queste ultime. </w:t>
      </w:r>
    </w:p>
    <w:p w:rsidR="007E09C3" w:rsidRPr="00836F32" w:rsidRDefault="007E09C3" w:rsidP="00E427E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Verdana Bold" w:hAnsi="Times New Roman" w:cs="Times New Roman"/>
          <w:color w:val="auto"/>
          <w:sz w:val="24"/>
          <w:szCs w:val="24"/>
        </w:rPr>
      </w:pPr>
      <w:r w:rsidRPr="00836F32">
        <w:rPr>
          <w:rFonts w:ascii="Times New Roman" w:hAnsi="Times New Roman" w:cs="Times New Roman"/>
          <w:color w:val="auto"/>
          <w:sz w:val="24"/>
          <w:szCs w:val="24"/>
        </w:rPr>
        <w:lastRenderedPageBreak/>
        <w:t xml:space="preserve">10.  La formazione continua degli operatori nella prospettiva del “prendersi cura” è  orientata al lavoro d’équipe e di rete del territorio, in un’ottica </w:t>
      </w:r>
      <w:r w:rsidRPr="00836F32">
        <w:rPr>
          <w:rFonts w:ascii="Times New Roman" w:hAnsi="Times New Roman" w:cs="Times New Roman"/>
          <w:iCs/>
          <w:color w:val="auto"/>
          <w:sz w:val="24"/>
          <w:szCs w:val="24"/>
        </w:rPr>
        <w:t>no restraint.</w:t>
      </w:r>
      <w:r w:rsidRPr="00836F32">
        <w:rPr>
          <w:rFonts w:ascii="Times New Roman" w:hAnsi="Times New Roman" w:cs="Times New Roman"/>
          <w:color w:val="auto"/>
          <w:sz w:val="24"/>
          <w:szCs w:val="24"/>
        </w:rPr>
        <w:t xml:space="preserve"> È garantita e organizzata dal Dipartimento di salute mentale in co-progettazione con i soggetti coinvolti, in co-docenza con i soggetti portatori di sapere esperienziale delle diverse categorie e in collegamento con l’università.</w:t>
      </w:r>
    </w:p>
    <w:p w:rsidR="007E09C3" w:rsidRPr="00836F32" w:rsidRDefault="007E09C3" w:rsidP="00E427E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Verdana" w:hAnsi="Times New Roman" w:cs="Times New Roman"/>
          <w:color w:val="auto"/>
          <w:sz w:val="24"/>
          <w:szCs w:val="24"/>
        </w:rPr>
      </w:pPr>
      <w:r w:rsidRPr="00836F32">
        <w:rPr>
          <w:rFonts w:ascii="Times New Roman" w:hAnsi="Times New Roman" w:cs="Times New Roman"/>
          <w:color w:val="auto"/>
          <w:sz w:val="24"/>
          <w:szCs w:val="24"/>
        </w:rPr>
        <w:t>11. Gli standard organizzativi per i presidi di cui al </w:t>
      </w:r>
      <w:hyperlink r:id="rId10" w:history="1">
        <w:r w:rsidRPr="00836F32">
          <w:rPr>
            <w:rStyle w:val="Hyperlink0"/>
            <w:rFonts w:ascii="Times New Roman" w:hAnsi="Times New Roman" w:cs="Times New Roman"/>
            <w:color w:val="auto"/>
            <w:sz w:val="24"/>
            <w:szCs w:val="24"/>
            <w:u w:val="none"/>
          </w:rPr>
          <w:t>comma 3</w:t>
        </w:r>
      </w:hyperlink>
      <w:r w:rsidRPr="00836F32">
        <w:rPr>
          <w:rFonts w:ascii="Times New Roman" w:hAnsi="Times New Roman" w:cs="Times New Roman"/>
          <w:color w:val="auto"/>
          <w:sz w:val="24"/>
          <w:szCs w:val="24"/>
        </w:rPr>
        <w:t> sono definiti dal </w:t>
      </w:r>
      <w:hyperlink r:id="rId11" w:history="1">
        <w:r w:rsidRPr="00836F32">
          <w:rPr>
            <w:rStyle w:val="Hyperlink0"/>
            <w:rFonts w:ascii="Times New Roman" w:hAnsi="Times New Roman" w:cs="Times New Roman"/>
            <w:color w:val="auto"/>
            <w:sz w:val="24"/>
            <w:szCs w:val="24"/>
            <w:u w:val="none"/>
          </w:rPr>
          <w:t>d.p.r. 14 gennaio 1997</w:t>
        </w:r>
      </w:hyperlink>
      <w:r w:rsidRPr="00836F32">
        <w:rPr>
          <w:rFonts w:ascii="Times New Roman" w:hAnsi="Times New Roman" w:cs="Times New Roman"/>
          <w:color w:val="auto"/>
          <w:sz w:val="24"/>
          <w:szCs w:val="24"/>
        </w:rPr>
        <w:t>.</w:t>
      </w:r>
    </w:p>
    <w:p w:rsidR="00B85547" w:rsidRPr="00836F32" w:rsidRDefault="00B85547" w:rsidP="00E427E6">
      <w:pPr>
        <w:pStyle w:val="normale0"/>
        <w:tabs>
          <w:tab w:val="left" w:pos="9638"/>
        </w:tabs>
        <w:spacing w:after="0" w:line="240" w:lineRule="auto"/>
        <w:ind w:right="-1"/>
        <w:jc w:val="both"/>
        <w:rPr>
          <w:rFonts w:ascii="Times New Roman" w:hAnsi="Times New Roman"/>
          <w:sz w:val="24"/>
          <w:szCs w:val="24"/>
        </w:rPr>
      </w:pPr>
    </w:p>
    <w:p w:rsidR="000C3FFF" w:rsidRPr="00836F32" w:rsidRDefault="003C176E" w:rsidP="000C3FFF">
      <w:pPr>
        <w:tabs>
          <w:tab w:val="left" w:pos="9638"/>
        </w:tabs>
        <w:spacing w:after="0" w:line="240" w:lineRule="auto"/>
        <w:ind w:right="-1"/>
        <w:jc w:val="center"/>
        <w:rPr>
          <w:rFonts w:ascii="Times New Roman" w:hAnsi="Times New Roman"/>
          <w:b/>
          <w:sz w:val="24"/>
          <w:szCs w:val="24"/>
        </w:rPr>
      </w:pPr>
      <w:r w:rsidRPr="00836F32">
        <w:rPr>
          <w:rFonts w:ascii="Times New Roman" w:hAnsi="Times New Roman"/>
          <w:b/>
          <w:sz w:val="24"/>
          <w:szCs w:val="24"/>
        </w:rPr>
        <w:t>Art. 26</w:t>
      </w:r>
    </w:p>
    <w:p w:rsidR="00DA4873" w:rsidRPr="00836F32" w:rsidRDefault="000C3FFF" w:rsidP="000C3FFF">
      <w:pPr>
        <w:pStyle w:val="Paragrafoelenco"/>
        <w:tabs>
          <w:tab w:val="left" w:pos="9638"/>
        </w:tabs>
        <w:suppressAutoHyphens w:val="0"/>
        <w:autoSpaceDE w:val="0"/>
        <w:autoSpaceDN w:val="0"/>
        <w:adjustRightInd w:val="0"/>
        <w:spacing w:after="0" w:line="240" w:lineRule="auto"/>
        <w:ind w:left="0" w:right="-1"/>
        <w:jc w:val="center"/>
        <w:rPr>
          <w:rFonts w:ascii="Times New Roman" w:hAnsi="Times New Roman"/>
          <w:b/>
          <w:sz w:val="24"/>
          <w:szCs w:val="24"/>
        </w:rPr>
      </w:pPr>
      <w:r w:rsidRPr="00836F32">
        <w:rPr>
          <w:rFonts w:ascii="Times New Roman" w:hAnsi="Times New Roman"/>
          <w:b/>
          <w:sz w:val="24"/>
          <w:szCs w:val="24"/>
        </w:rPr>
        <w:t>(Istituzione dell’Assessorato al Welfare)</w:t>
      </w:r>
    </w:p>
    <w:p w:rsidR="000C3FFF" w:rsidRPr="00836F32" w:rsidRDefault="000C3FFF" w:rsidP="00DC15A9">
      <w:pPr>
        <w:tabs>
          <w:tab w:val="left" w:pos="9638"/>
        </w:tabs>
        <w:suppressAutoHyphens w:val="0"/>
        <w:autoSpaceDE w:val="0"/>
        <w:autoSpaceDN w:val="0"/>
        <w:adjustRightInd w:val="0"/>
        <w:spacing w:after="0" w:line="240" w:lineRule="auto"/>
        <w:ind w:right="-1"/>
        <w:jc w:val="both"/>
        <w:rPr>
          <w:rFonts w:ascii="Times New Roman" w:hAnsi="Times New Roman"/>
          <w:sz w:val="24"/>
          <w:szCs w:val="24"/>
        </w:rPr>
      </w:pPr>
      <w:r w:rsidRPr="00836F32">
        <w:rPr>
          <w:rFonts w:ascii="Times New Roman" w:hAnsi="Times New Roman"/>
          <w:bCs/>
          <w:iCs/>
          <w:sz w:val="24"/>
          <w:szCs w:val="24"/>
        </w:rPr>
        <w:t xml:space="preserve">1. </w:t>
      </w:r>
      <w:r w:rsidRPr="00836F32">
        <w:rPr>
          <w:rFonts w:ascii="Times New Roman" w:hAnsi="Times New Roman"/>
          <w:sz w:val="24"/>
          <w:szCs w:val="24"/>
        </w:rPr>
        <w:t>Al fine di dare piena attuazione alla presente legge, il Presidente della Regione istituisce l’Assessorato alla Salute e Politiche Sociali (Welfare), riassumendo le deleghe in essere rispettivamente all’Assessorato alla Salute e all’Assessorato alla Famiglia, Solidarietà Sociale, Volontariato e Pari Opportunità in essere all’atto dell’approvazione della presente legge.</w:t>
      </w:r>
    </w:p>
    <w:p w:rsidR="000C3FFF" w:rsidRPr="00836F32" w:rsidRDefault="000C3FFF" w:rsidP="00DC15A9">
      <w:pPr>
        <w:pStyle w:val="Paragrafoelenco"/>
        <w:tabs>
          <w:tab w:val="left" w:pos="9638"/>
        </w:tabs>
        <w:suppressAutoHyphens w:val="0"/>
        <w:autoSpaceDE w:val="0"/>
        <w:autoSpaceDN w:val="0"/>
        <w:adjustRightInd w:val="0"/>
        <w:spacing w:after="0" w:line="240" w:lineRule="auto"/>
        <w:ind w:left="0" w:right="-1"/>
        <w:jc w:val="both"/>
        <w:rPr>
          <w:rFonts w:ascii="Times New Roman" w:hAnsi="Times New Roman"/>
          <w:sz w:val="24"/>
          <w:szCs w:val="24"/>
        </w:rPr>
      </w:pPr>
    </w:p>
    <w:p w:rsidR="00267CE0" w:rsidRPr="00DC15A9" w:rsidRDefault="00267CE0" w:rsidP="00DC15A9">
      <w:pPr>
        <w:autoSpaceDE w:val="0"/>
        <w:autoSpaceDN w:val="0"/>
        <w:adjustRightInd w:val="0"/>
        <w:spacing w:after="0" w:line="240" w:lineRule="auto"/>
        <w:ind w:left="360"/>
        <w:jc w:val="center"/>
        <w:rPr>
          <w:rFonts w:ascii="Times New Roman" w:eastAsia="Times New Roman" w:hAnsi="Times New Roman"/>
          <w:b/>
          <w:sz w:val="24"/>
          <w:lang w:eastAsia="it-IT"/>
        </w:rPr>
      </w:pPr>
      <w:r w:rsidRPr="00DC15A9">
        <w:rPr>
          <w:rFonts w:ascii="Times New Roman" w:eastAsia="Times New Roman" w:hAnsi="Times New Roman"/>
          <w:b/>
          <w:sz w:val="24"/>
          <w:lang w:eastAsia="it-IT"/>
        </w:rPr>
        <w:t>Art.</w:t>
      </w:r>
      <w:r w:rsidR="003C176E" w:rsidRPr="00DC15A9">
        <w:rPr>
          <w:rFonts w:ascii="Times New Roman" w:eastAsia="Times New Roman" w:hAnsi="Times New Roman"/>
          <w:b/>
          <w:sz w:val="24"/>
          <w:lang w:eastAsia="it-IT"/>
        </w:rPr>
        <w:t>27</w:t>
      </w:r>
      <w:r w:rsidRPr="00DC15A9">
        <w:rPr>
          <w:rFonts w:ascii="Times New Roman" w:eastAsia="Times New Roman" w:hAnsi="Times New Roman"/>
          <w:b/>
          <w:sz w:val="24"/>
          <w:lang w:eastAsia="it-IT"/>
        </w:rPr>
        <w:t xml:space="preserve"> </w:t>
      </w:r>
    </w:p>
    <w:p w:rsidR="00267CE0" w:rsidRPr="00DC15A9" w:rsidRDefault="00DC15A9" w:rsidP="00DC15A9">
      <w:pPr>
        <w:autoSpaceDE w:val="0"/>
        <w:autoSpaceDN w:val="0"/>
        <w:adjustRightInd w:val="0"/>
        <w:spacing w:after="0" w:line="240" w:lineRule="auto"/>
        <w:ind w:left="360"/>
        <w:jc w:val="center"/>
        <w:rPr>
          <w:rFonts w:ascii="Times New Roman" w:eastAsia="Times New Roman" w:hAnsi="Times New Roman"/>
          <w:b/>
          <w:sz w:val="24"/>
          <w:lang w:eastAsia="it-IT"/>
        </w:rPr>
      </w:pPr>
      <w:r>
        <w:rPr>
          <w:rFonts w:ascii="Times New Roman" w:eastAsia="Times New Roman" w:hAnsi="Times New Roman"/>
          <w:b/>
          <w:sz w:val="24"/>
          <w:lang w:eastAsia="it-IT"/>
        </w:rPr>
        <w:t>(Promozione e V</w:t>
      </w:r>
      <w:r w:rsidR="00267CE0" w:rsidRPr="00DC15A9">
        <w:rPr>
          <w:rFonts w:ascii="Times New Roman" w:eastAsia="Times New Roman" w:hAnsi="Times New Roman"/>
          <w:b/>
          <w:sz w:val="24"/>
          <w:lang w:eastAsia="it-IT"/>
        </w:rPr>
        <w:t xml:space="preserve">alorizzazione  </w:t>
      </w:r>
      <w:r>
        <w:rPr>
          <w:rFonts w:ascii="Times New Roman" w:eastAsia="Times New Roman" w:hAnsi="Times New Roman"/>
          <w:b/>
          <w:sz w:val="24"/>
          <w:lang w:eastAsia="it-IT"/>
        </w:rPr>
        <w:t>dell’Attività  di V</w:t>
      </w:r>
      <w:r w:rsidR="003C176E" w:rsidRPr="00DC15A9">
        <w:rPr>
          <w:rFonts w:ascii="Times New Roman" w:eastAsia="Times New Roman" w:hAnsi="Times New Roman"/>
          <w:b/>
          <w:sz w:val="24"/>
          <w:lang w:eastAsia="it-IT"/>
        </w:rPr>
        <w:t>olontariato)</w:t>
      </w:r>
    </w:p>
    <w:p w:rsidR="00267CE0" w:rsidRPr="00DC15A9" w:rsidRDefault="00DC15A9" w:rsidP="00DC15A9">
      <w:pPr>
        <w:spacing w:after="0" w:line="240" w:lineRule="auto"/>
        <w:jc w:val="both"/>
        <w:rPr>
          <w:rFonts w:ascii="Times New Roman" w:hAnsi="Times New Roman"/>
          <w:sz w:val="24"/>
          <w:lang w:eastAsia="it-IT"/>
        </w:rPr>
      </w:pPr>
      <w:r>
        <w:rPr>
          <w:rFonts w:ascii="Times New Roman" w:hAnsi="Times New Roman"/>
          <w:sz w:val="24"/>
          <w:lang w:eastAsia="it-IT"/>
        </w:rPr>
        <w:t>1. L</w:t>
      </w:r>
      <w:r w:rsidR="00267CE0" w:rsidRPr="00DC15A9">
        <w:rPr>
          <w:rFonts w:ascii="Times New Roman" w:hAnsi="Times New Roman"/>
          <w:sz w:val="24"/>
          <w:lang w:eastAsia="it-IT"/>
        </w:rPr>
        <w:t xml:space="preserve">a Regione riconosce l’attività di volontariato nella sua essenziale funzione complementare ed ausiliaria finalizzata al raggiungimento e al consolidamento della buona qualità, dell’appropriatezza e  dell’umanizzazione all’interno dei servizi sanitari in un ottica sussidiaria. </w:t>
      </w:r>
    </w:p>
    <w:p w:rsidR="00267CE0" w:rsidRPr="00836F32" w:rsidRDefault="00DC15A9" w:rsidP="00DC15A9">
      <w:pPr>
        <w:spacing w:after="0" w:line="240" w:lineRule="auto"/>
        <w:jc w:val="both"/>
        <w:rPr>
          <w:rFonts w:ascii="Times New Roman" w:hAnsi="Times New Roman"/>
          <w:sz w:val="24"/>
          <w:lang w:eastAsia="it-IT"/>
        </w:rPr>
      </w:pPr>
      <w:r>
        <w:rPr>
          <w:rFonts w:ascii="Times New Roman" w:hAnsi="Times New Roman"/>
          <w:sz w:val="24"/>
          <w:lang w:eastAsia="it-IT"/>
        </w:rPr>
        <w:t xml:space="preserve">2. </w:t>
      </w:r>
      <w:r w:rsidR="00267CE0" w:rsidRPr="00836F32">
        <w:rPr>
          <w:rFonts w:ascii="Times New Roman" w:hAnsi="Times New Roman"/>
          <w:sz w:val="24"/>
          <w:lang w:eastAsia="it-IT"/>
        </w:rPr>
        <w:t>La Regione promuove lo sviluppo associativo e favorisce momenti di aggregazione ed ascolto delle Associazioni di volontariato, anche attraverso l’istituzione di un’apposita consulta, adeguatamente rappresentativa delle risorse presenti ed attive.</w:t>
      </w:r>
    </w:p>
    <w:p w:rsidR="00267CE0" w:rsidRPr="00836F32" w:rsidRDefault="00DC15A9" w:rsidP="00DC15A9">
      <w:pPr>
        <w:spacing w:after="0" w:line="240" w:lineRule="auto"/>
        <w:jc w:val="both"/>
        <w:rPr>
          <w:rFonts w:ascii="Times New Roman" w:hAnsi="Times New Roman"/>
          <w:sz w:val="24"/>
          <w:lang w:eastAsia="it-IT"/>
        </w:rPr>
      </w:pPr>
      <w:r>
        <w:rPr>
          <w:rFonts w:ascii="Times New Roman" w:hAnsi="Times New Roman"/>
          <w:sz w:val="24"/>
          <w:lang w:eastAsia="it-IT"/>
        </w:rPr>
        <w:t xml:space="preserve">3. </w:t>
      </w:r>
      <w:r w:rsidR="00267CE0" w:rsidRPr="00836F32">
        <w:rPr>
          <w:rFonts w:ascii="Times New Roman" w:hAnsi="Times New Roman"/>
          <w:sz w:val="24"/>
          <w:lang w:eastAsia="it-IT"/>
        </w:rPr>
        <w:t>Le AIS</w:t>
      </w:r>
      <w:r>
        <w:rPr>
          <w:rFonts w:ascii="Times New Roman" w:hAnsi="Times New Roman"/>
          <w:sz w:val="24"/>
          <w:lang w:eastAsia="it-IT"/>
        </w:rPr>
        <w:t>A</w:t>
      </w:r>
      <w:r w:rsidR="00267CE0" w:rsidRPr="00836F32">
        <w:rPr>
          <w:rFonts w:ascii="Times New Roman" w:hAnsi="Times New Roman"/>
          <w:sz w:val="24"/>
          <w:lang w:eastAsia="it-IT"/>
        </w:rPr>
        <w:t xml:space="preserve"> e gli altri soggetti erogatori attivano forme di collaborazione, anche mediante l’individuazione di appositi e spazi convenzionati da dedicare alle associazioni e l’inserimento di un rappresentante delle associazioni al consiglio dei sanitari.</w:t>
      </w:r>
    </w:p>
    <w:p w:rsidR="00267CE0" w:rsidRPr="00836F32" w:rsidRDefault="00DC15A9" w:rsidP="00DC15A9">
      <w:pPr>
        <w:spacing w:after="0" w:line="240" w:lineRule="auto"/>
        <w:jc w:val="both"/>
        <w:rPr>
          <w:rFonts w:ascii="Times New Roman" w:hAnsi="Times New Roman"/>
          <w:sz w:val="24"/>
          <w:lang w:eastAsia="it-IT"/>
        </w:rPr>
      </w:pPr>
      <w:r>
        <w:rPr>
          <w:rFonts w:ascii="Times New Roman" w:hAnsi="Times New Roman"/>
          <w:sz w:val="24"/>
          <w:lang w:eastAsia="it-IT"/>
        </w:rPr>
        <w:t xml:space="preserve">4. </w:t>
      </w:r>
      <w:r w:rsidR="00267CE0" w:rsidRPr="00836F32">
        <w:rPr>
          <w:rFonts w:ascii="Times New Roman" w:hAnsi="Times New Roman"/>
          <w:sz w:val="24"/>
          <w:lang w:eastAsia="it-IT"/>
        </w:rPr>
        <w:t xml:space="preserve">Regione Lombardia, anche tramite la FRRB promuove, coordina e incentiva le attività di </w:t>
      </w:r>
      <w:r w:rsidR="003C176E" w:rsidRPr="00836F32">
        <w:rPr>
          <w:rFonts w:ascii="Times New Roman" w:hAnsi="Times New Roman"/>
          <w:sz w:val="24"/>
          <w:lang w:eastAsia="it-IT"/>
        </w:rPr>
        <w:t xml:space="preserve">raccolta fondi ed eventi caritatevoli, </w:t>
      </w:r>
      <w:r w:rsidR="00267CE0" w:rsidRPr="00836F32">
        <w:rPr>
          <w:rFonts w:ascii="Times New Roman" w:hAnsi="Times New Roman"/>
          <w:sz w:val="24"/>
          <w:lang w:eastAsia="it-IT"/>
        </w:rPr>
        <w:t xml:space="preserve">adeguatamente finalizzate ad investimenti in tecnologia e/o attività di studio e ricerca, se proposte da soggetti iscritti presso l’apposito albo regionale che dovranno garantire la totale trasparenza e tracciabilità dei flussi finanziari generati da tali attività a garanzia dei cittadini, dei donatori, dei benefattori e dei potenziali pazienti beneficiari. </w:t>
      </w:r>
    </w:p>
    <w:p w:rsidR="000C3FFF" w:rsidRPr="00836F32" w:rsidRDefault="000C3FFF" w:rsidP="00DC15A9">
      <w:pPr>
        <w:pStyle w:val="Paragrafoelenco"/>
        <w:tabs>
          <w:tab w:val="left" w:pos="9638"/>
        </w:tabs>
        <w:suppressAutoHyphens w:val="0"/>
        <w:autoSpaceDE w:val="0"/>
        <w:autoSpaceDN w:val="0"/>
        <w:adjustRightInd w:val="0"/>
        <w:spacing w:after="0" w:line="240" w:lineRule="auto"/>
        <w:ind w:left="0" w:right="-1"/>
        <w:rPr>
          <w:rFonts w:ascii="Times New Roman" w:hAnsi="Times New Roman"/>
          <w:bCs/>
          <w:iCs/>
          <w:sz w:val="24"/>
          <w:szCs w:val="24"/>
        </w:rPr>
      </w:pPr>
    </w:p>
    <w:p w:rsidR="00DA4873" w:rsidRPr="00836F32" w:rsidRDefault="003C176E" w:rsidP="00DA4873">
      <w:pPr>
        <w:tabs>
          <w:tab w:val="left" w:pos="9638"/>
        </w:tabs>
        <w:spacing w:after="0" w:line="240" w:lineRule="auto"/>
        <w:ind w:right="-1"/>
        <w:jc w:val="center"/>
        <w:rPr>
          <w:rFonts w:ascii="Times New Roman" w:hAnsi="Times New Roman"/>
          <w:b/>
          <w:sz w:val="24"/>
          <w:szCs w:val="24"/>
        </w:rPr>
      </w:pPr>
      <w:r w:rsidRPr="00836F32">
        <w:rPr>
          <w:rFonts w:ascii="Times New Roman" w:hAnsi="Times New Roman"/>
          <w:b/>
          <w:sz w:val="24"/>
          <w:szCs w:val="24"/>
        </w:rPr>
        <w:t>Art. 28</w:t>
      </w:r>
    </w:p>
    <w:p w:rsidR="00DA4873" w:rsidRPr="00836F32" w:rsidRDefault="00DA4873" w:rsidP="00DA4873">
      <w:pPr>
        <w:tabs>
          <w:tab w:val="left" w:pos="9638"/>
        </w:tabs>
        <w:spacing w:after="0" w:line="240" w:lineRule="auto"/>
        <w:ind w:right="-1"/>
        <w:jc w:val="center"/>
        <w:rPr>
          <w:rFonts w:ascii="Times New Roman" w:hAnsi="Times New Roman"/>
          <w:b/>
          <w:sz w:val="24"/>
          <w:szCs w:val="24"/>
        </w:rPr>
      </w:pPr>
      <w:r w:rsidRPr="00836F32">
        <w:rPr>
          <w:rFonts w:ascii="Times New Roman" w:hAnsi="Times New Roman"/>
          <w:b/>
          <w:sz w:val="24"/>
          <w:szCs w:val="24"/>
        </w:rPr>
        <w:t>(Disciplina transitoria)</w:t>
      </w:r>
    </w:p>
    <w:p w:rsidR="008B1071" w:rsidRPr="00836F32" w:rsidRDefault="00DA4873" w:rsidP="008B1071">
      <w:pPr>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1. Transitoriamente, a seguito dell’approvazione della presente legge, il PSSL di cui all’art. 4, per il quinquennio 2016 -2020, sarà proposto dal Presidente della Giunta Regionale, comprensivo delle Regole di Sistema 2016 di cui all’art. 12, entro il 30 Settembre 2015 al Consiglio Regionale, che lo approva entro il 31 Dicembre 2015.</w:t>
      </w:r>
      <w:r w:rsidR="008B1071" w:rsidRPr="00836F32">
        <w:rPr>
          <w:rFonts w:ascii="Times New Roman" w:hAnsi="Times New Roman"/>
          <w:sz w:val="24"/>
          <w:szCs w:val="24"/>
        </w:rPr>
        <w:t xml:space="preserve"> </w:t>
      </w:r>
    </w:p>
    <w:p w:rsidR="008B1071" w:rsidRPr="00836F32" w:rsidRDefault="008B1071" w:rsidP="008B1071">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2. </w:t>
      </w:r>
      <w:r w:rsidR="00DA4873" w:rsidRPr="00836F32">
        <w:rPr>
          <w:rFonts w:ascii="Times New Roman" w:hAnsi="Times New Roman"/>
          <w:sz w:val="24"/>
          <w:szCs w:val="24"/>
        </w:rPr>
        <w:t>Entro centoottanta giorni dalla data di entrata</w:t>
      </w:r>
      <w:r w:rsidRPr="00836F32">
        <w:rPr>
          <w:rFonts w:ascii="Times New Roman" w:hAnsi="Times New Roman"/>
          <w:sz w:val="24"/>
          <w:szCs w:val="24"/>
        </w:rPr>
        <w:t xml:space="preserve"> in vigore della presente legge</w:t>
      </w:r>
      <w:r w:rsidR="00DA4873" w:rsidRPr="00836F32">
        <w:rPr>
          <w:rFonts w:ascii="Times New Roman" w:hAnsi="Times New Roman"/>
          <w:sz w:val="24"/>
          <w:szCs w:val="24"/>
        </w:rPr>
        <w:t xml:space="preserve"> la Giunta Regionale, in linea con i principi di cui all’art. 4 della presente legge, approva la Rete Socio Sanitaria Ter</w:t>
      </w:r>
      <w:r w:rsidR="003C176E" w:rsidRPr="00836F32">
        <w:rPr>
          <w:rFonts w:ascii="Times New Roman" w:hAnsi="Times New Roman"/>
          <w:sz w:val="24"/>
          <w:szCs w:val="24"/>
        </w:rPr>
        <w:t>ritoriale afferente ad ogni ASSL</w:t>
      </w:r>
      <w:r w:rsidR="00DA4873" w:rsidRPr="00836F32">
        <w:rPr>
          <w:rFonts w:ascii="Times New Roman" w:hAnsi="Times New Roman"/>
          <w:sz w:val="24"/>
          <w:szCs w:val="24"/>
        </w:rPr>
        <w:t xml:space="preserve">, fondata sull’integrazione sociosanitaria tra assistenza ospedaliera, territoriale e domiciliare, offerta pubblica e privata integrate. </w:t>
      </w:r>
    </w:p>
    <w:p w:rsidR="008B1071" w:rsidRPr="00836F32" w:rsidRDefault="008B1071" w:rsidP="008B1071">
      <w:pPr>
        <w:pStyle w:val="Testocommento"/>
        <w:tabs>
          <w:tab w:val="left" w:pos="9638"/>
        </w:tabs>
        <w:spacing w:after="0" w:line="240" w:lineRule="auto"/>
        <w:ind w:right="-1"/>
        <w:jc w:val="both"/>
        <w:rPr>
          <w:rFonts w:ascii="Times New Roman" w:hAnsi="Times New Roman"/>
          <w:sz w:val="24"/>
          <w:szCs w:val="24"/>
        </w:rPr>
      </w:pPr>
      <w:r w:rsidRPr="00836F32">
        <w:rPr>
          <w:rFonts w:ascii="Times New Roman" w:hAnsi="Times New Roman"/>
          <w:sz w:val="24"/>
          <w:szCs w:val="24"/>
        </w:rPr>
        <w:t xml:space="preserve">3. </w:t>
      </w:r>
      <w:r w:rsidR="00DA4873" w:rsidRPr="00836F32">
        <w:rPr>
          <w:rFonts w:ascii="Times New Roman" w:hAnsi="Times New Roman"/>
          <w:sz w:val="24"/>
          <w:szCs w:val="24"/>
        </w:rPr>
        <w:t>Tale Rete, che potrà essere realizzata con tempistiche differenziate in funzione delle evoluzioni organizzative e prestazionali territoriali ed anche attraverso sperimentazioni specifiche finalizzate alla corretta valutazione del rapporto costo/beneficio, sarà articolata attraverso l’identificazione delle relative Strutture centrali e periferiche, pubbliche e private, ivi compresa la loro eventuale riconversione, le risorse umane e strumentali destinate ed il modello organizzativo proposto, salvaguardando il duplice principio di centralizzazione dei servizi d’eccellenza e superspecialistici e di devoluzione periferica territoriale e domiciliare delle prestazioni generalistiche ed a media e</w:t>
      </w:r>
      <w:r w:rsidRPr="00836F32">
        <w:rPr>
          <w:rFonts w:ascii="Times New Roman" w:hAnsi="Times New Roman"/>
          <w:sz w:val="24"/>
          <w:szCs w:val="24"/>
        </w:rPr>
        <w:t xml:space="preserve"> bassa intensità assistenziale. </w:t>
      </w:r>
    </w:p>
    <w:p w:rsidR="00DA4873" w:rsidRPr="00836F32" w:rsidRDefault="008B1071" w:rsidP="008B1071">
      <w:pPr>
        <w:pStyle w:val="Testocommento"/>
        <w:tabs>
          <w:tab w:val="left" w:pos="9638"/>
        </w:tabs>
        <w:spacing w:after="0" w:line="240" w:lineRule="auto"/>
        <w:ind w:right="-1"/>
        <w:jc w:val="both"/>
        <w:rPr>
          <w:rFonts w:ascii="Times New Roman" w:hAnsi="Times New Roman"/>
          <w:b/>
          <w:sz w:val="24"/>
          <w:szCs w:val="24"/>
        </w:rPr>
      </w:pPr>
      <w:r w:rsidRPr="00836F32">
        <w:rPr>
          <w:rFonts w:ascii="Times New Roman" w:hAnsi="Times New Roman"/>
          <w:sz w:val="24"/>
          <w:szCs w:val="24"/>
        </w:rPr>
        <w:t xml:space="preserve">4. </w:t>
      </w:r>
      <w:r w:rsidR="00DA4873" w:rsidRPr="00836F32">
        <w:rPr>
          <w:rFonts w:ascii="Times New Roman" w:hAnsi="Times New Roman"/>
          <w:sz w:val="24"/>
          <w:szCs w:val="24"/>
        </w:rPr>
        <w:t xml:space="preserve">Nella Rete dovrà essere esplicitata l’organizzazione di una rete diagnostica, terapeutica, assistenziale  e riabilitativa idonea all’erogazione territoriale di adeguate prestazioni in termini di </w:t>
      </w:r>
      <w:r w:rsidR="00DA4873" w:rsidRPr="00836F32">
        <w:rPr>
          <w:rFonts w:ascii="Times New Roman" w:hAnsi="Times New Roman"/>
          <w:sz w:val="24"/>
          <w:szCs w:val="24"/>
        </w:rPr>
        <w:lastRenderedPageBreak/>
        <w:t>sicurezza e qualità dell’offerta, valorizzando le Strutture insistenti sul Territorio, a partire dalle AIS, dalle RSA, dalle Farmacie di Servizio, dai Poliambulatori Specialistici, dalle aggregazioni di Medici di Medicina Generale e Pediatri di Libera Scelta, da</w:t>
      </w:r>
      <w:r w:rsidR="00DA4873" w:rsidRPr="00836F32">
        <w:rPr>
          <w:rFonts w:ascii="Times New Roman" w:hAnsi="Times New Roman"/>
          <w:bCs/>
          <w:sz w:val="24"/>
          <w:szCs w:val="24"/>
        </w:rPr>
        <w:t xml:space="preserve">ll'Infermiere di Famiglia e di Comunità e dalle Professioni Sanitarie riconosciute, anche organizzate in aggregazioni funzionali, promuovendo </w:t>
      </w:r>
      <w:r w:rsidR="00DA4873" w:rsidRPr="00836F32">
        <w:rPr>
          <w:rFonts w:ascii="Times New Roman" w:hAnsi="Times New Roman"/>
          <w:sz w:val="24"/>
          <w:szCs w:val="24"/>
        </w:rPr>
        <w:t>la Teledia</w:t>
      </w:r>
      <w:r w:rsidR="003C176E" w:rsidRPr="00836F32">
        <w:rPr>
          <w:rFonts w:ascii="Times New Roman" w:hAnsi="Times New Roman"/>
          <w:sz w:val="24"/>
          <w:szCs w:val="24"/>
        </w:rPr>
        <w:t>gnostica ed il Telemonitoraggio,</w:t>
      </w:r>
      <w:r w:rsidR="00DA4873" w:rsidRPr="00836F32">
        <w:rPr>
          <w:rFonts w:ascii="Times New Roman" w:hAnsi="Times New Roman"/>
          <w:sz w:val="24"/>
          <w:szCs w:val="24"/>
        </w:rPr>
        <w:t xml:space="preserve"> </w:t>
      </w:r>
      <w:r w:rsidR="00DA4873" w:rsidRPr="00836F32">
        <w:rPr>
          <w:rFonts w:ascii="Times New Roman" w:hAnsi="Times New Roman"/>
          <w:bCs/>
          <w:sz w:val="24"/>
          <w:szCs w:val="24"/>
        </w:rPr>
        <w:t>con postazioni allocate nei Presidi Ospedaliero Territoriali e nei Presidi Socio Sanitari Territoriali di cui all’articolo 7.</w:t>
      </w:r>
      <w:r w:rsidR="00DA4873" w:rsidRPr="00836F32">
        <w:rPr>
          <w:rFonts w:ascii="Times New Roman" w:hAnsi="Times New Roman"/>
          <w:sz w:val="24"/>
          <w:szCs w:val="24"/>
        </w:rPr>
        <w:t xml:space="preserve"> </w:t>
      </w:r>
    </w:p>
    <w:p w:rsidR="00DA4873" w:rsidRPr="00836F32" w:rsidRDefault="008B1071" w:rsidP="00DA4873">
      <w:pPr>
        <w:tabs>
          <w:tab w:val="left" w:pos="9638"/>
        </w:tabs>
        <w:autoSpaceDE w:val="0"/>
        <w:spacing w:after="0" w:line="240" w:lineRule="auto"/>
        <w:ind w:right="-1"/>
        <w:jc w:val="both"/>
        <w:rPr>
          <w:rFonts w:ascii="Times New Roman" w:eastAsia="Times New Roman" w:hAnsi="Times New Roman"/>
          <w:b/>
          <w:sz w:val="24"/>
          <w:szCs w:val="24"/>
        </w:rPr>
      </w:pPr>
      <w:r w:rsidRPr="00836F32">
        <w:rPr>
          <w:rFonts w:ascii="Times New Roman" w:hAnsi="Times New Roman"/>
          <w:bCs/>
          <w:sz w:val="24"/>
          <w:szCs w:val="24"/>
        </w:rPr>
        <w:t>5. N</w:t>
      </w:r>
      <w:r w:rsidR="00DA4873" w:rsidRPr="00836F32">
        <w:rPr>
          <w:rFonts w:ascii="Times New Roman" w:hAnsi="Times New Roman"/>
          <w:bCs/>
          <w:sz w:val="24"/>
          <w:szCs w:val="24"/>
        </w:rPr>
        <w:t>ella realizzazione della Re</w:t>
      </w:r>
      <w:r w:rsidRPr="00836F32">
        <w:rPr>
          <w:rFonts w:ascii="Times New Roman" w:hAnsi="Times New Roman"/>
          <w:bCs/>
          <w:sz w:val="24"/>
          <w:szCs w:val="24"/>
        </w:rPr>
        <w:t>te Socio Sanitaria Territoriale</w:t>
      </w:r>
      <w:r w:rsidR="00DA4873" w:rsidRPr="00836F32">
        <w:rPr>
          <w:rFonts w:ascii="Times New Roman" w:hAnsi="Times New Roman"/>
          <w:bCs/>
          <w:sz w:val="24"/>
          <w:szCs w:val="24"/>
        </w:rPr>
        <w:t xml:space="preserve"> dovrà essere riservato</w:t>
      </w:r>
      <w:r w:rsidR="00DA4873" w:rsidRPr="00836F32">
        <w:rPr>
          <w:rFonts w:ascii="Times New Roman" w:hAnsi="Times New Roman"/>
          <w:sz w:val="24"/>
          <w:szCs w:val="24"/>
        </w:rPr>
        <w:t xml:space="preserve"> </w:t>
      </w:r>
      <w:r w:rsidRPr="00836F32">
        <w:rPr>
          <w:rFonts w:ascii="Times New Roman" w:hAnsi="Times New Roman"/>
          <w:bCs/>
          <w:sz w:val="24"/>
          <w:szCs w:val="24"/>
        </w:rPr>
        <w:t>particolare riguardo</w:t>
      </w:r>
      <w:r w:rsidRPr="00836F32">
        <w:rPr>
          <w:rFonts w:ascii="Times New Roman" w:hAnsi="Times New Roman"/>
          <w:sz w:val="24"/>
          <w:szCs w:val="24"/>
        </w:rPr>
        <w:t xml:space="preserve"> </w:t>
      </w:r>
      <w:r w:rsidR="00DA4873" w:rsidRPr="00836F32">
        <w:rPr>
          <w:rFonts w:ascii="Times New Roman" w:hAnsi="Times New Roman"/>
          <w:sz w:val="24"/>
          <w:szCs w:val="24"/>
        </w:rPr>
        <w:t xml:space="preserve">alla protezione delle fragilità e della Famiglia, promuovendo il ricorso ai più moderni supporti tecnologici, con particolare riguardo ai Minori, ai Disabili ed agli Anziani, prevedendo per questi ultimi un’offerta multifattoriale integrata domiciliare, semiresidenziale e residenziale completa, ivi compresi tutti quegli accorgimenti necessari a migliorare l’housing sociale ed il mantenimento delle abitudini di vita del soggetto fragile. </w:t>
      </w:r>
    </w:p>
    <w:p w:rsidR="00DA4873" w:rsidRPr="00836F32" w:rsidRDefault="008B1071" w:rsidP="00DA4873">
      <w:pPr>
        <w:tabs>
          <w:tab w:val="left" w:pos="9638"/>
        </w:tabs>
        <w:autoSpaceDE w:val="0"/>
        <w:spacing w:after="0" w:line="240" w:lineRule="auto"/>
        <w:ind w:right="-1"/>
        <w:jc w:val="both"/>
        <w:rPr>
          <w:rFonts w:ascii="Times New Roman" w:eastAsia="Times New Roman" w:hAnsi="Times New Roman"/>
          <w:sz w:val="24"/>
          <w:szCs w:val="24"/>
        </w:rPr>
      </w:pPr>
      <w:r w:rsidRPr="00836F32">
        <w:rPr>
          <w:rFonts w:ascii="Times New Roman" w:eastAsia="Times New Roman" w:hAnsi="Times New Roman"/>
          <w:sz w:val="24"/>
          <w:szCs w:val="24"/>
        </w:rPr>
        <w:t>6</w:t>
      </w:r>
      <w:r w:rsidR="00DA4873" w:rsidRPr="00836F32">
        <w:rPr>
          <w:rFonts w:ascii="Times New Roman" w:eastAsia="Times New Roman" w:hAnsi="Times New Roman"/>
          <w:sz w:val="24"/>
          <w:szCs w:val="24"/>
        </w:rPr>
        <w:t>. Nella Rete Socio Sanitaria Territoriale saranno definiti i ruoli delle Farmacie, valorizzando in particolare:</w:t>
      </w:r>
    </w:p>
    <w:p w:rsidR="00DA4873" w:rsidRPr="00836F32" w:rsidRDefault="003C176E" w:rsidP="00DA4873">
      <w:pPr>
        <w:tabs>
          <w:tab w:val="left" w:pos="9638"/>
        </w:tabs>
        <w:autoSpaceDE w:val="0"/>
        <w:spacing w:after="0" w:line="240" w:lineRule="auto"/>
        <w:ind w:right="-1"/>
        <w:jc w:val="both"/>
        <w:rPr>
          <w:rFonts w:ascii="Times New Roman" w:eastAsia="Times New Roman" w:hAnsi="Times New Roman"/>
          <w:sz w:val="24"/>
          <w:szCs w:val="24"/>
        </w:rPr>
      </w:pPr>
      <w:r w:rsidRPr="00836F32">
        <w:rPr>
          <w:rFonts w:ascii="Times New Roman" w:eastAsia="Times New Roman" w:hAnsi="Times New Roman"/>
          <w:sz w:val="24"/>
          <w:szCs w:val="24"/>
        </w:rPr>
        <w:t>a)</w:t>
      </w:r>
      <w:r w:rsidR="00DA4873" w:rsidRPr="00836F32">
        <w:rPr>
          <w:rFonts w:ascii="Times New Roman" w:eastAsia="Times New Roman" w:hAnsi="Times New Roman"/>
          <w:sz w:val="24"/>
          <w:szCs w:val="24"/>
        </w:rPr>
        <w:t xml:space="preserve"> La garanzia di uniformità ed assistenza al Cittadino, attribuendo al livello regionale i compiti di stesura delle convenzioni di assistenza integrativa;</w:t>
      </w:r>
    </w:p>
    <w:p w:rsidR="00DA4873" w:rsidRPr="00836F32" w:rsidRDefault="003C176E" w:rsidP="00DA4873">
      <w:pPr>
        <w:tabs>
          <w:tab w:val="left" w:pos="9638"/>
        </w:tabs>
        <w:autoSpaceDE w:val="0"/>
        <w:spacing w:after="0" w:line="240" w:lineRule="auto"/>
        <w:ind w:right="-1"/>
        <w:jc w:val="both"/>
        <w:rPr>
          <w:rFonts w:ascii="Times New Roman" w:eastAsia="Times New Roman" w:hAnsi="Times New Roman"/>
          <w:sz w:val="24"/>
          <w:szCs w:val="24"/>
        </w:rPr>
      </w:pPr>
      <w:r w:rsidRPr="00836F32">
        <w:rPr>
          <w:rFonts w:ascii="Times New Roman" w:eastAsia="Times New Roman" w:hAnsi="Times New Roman"/>
          <w:sz w:val="24"/>
          <w:szCs w:val="24"/>
        </w:rPr>
        <w:t>b</w:t>
      </w:r>
      <w:r w:rsidR="00DA4873" w:rsidRPr="00836F32">
        <w:rPr>
          <w:rFonts w:ascii="Times New Roman" w:eastAsia="Times New Roman" w:hAnsi="Times New Roman"/>
          <w:sz w:val="24"/>
          <w:szCs w:val="24"/>
        </w:rPr>
        <w:t>) La tutela del valore della presenza capillare della farmacia sul Territorio, mantenendone integra l’interconnessione con i punti di Assistenza delle Cure Primarie.</w:t>
      </w:r>
    </w:p>
    <w:p w:rsidR="00DA4873" w:rsidRPr="00836F32" w:rsidRDefault="008B1071" w:rsidP="00DA4873">
      <w:pPr>
        <w:tabs>
          <w:tab w:val="left" w:pos="9638"/>
        </w:tabs>
        <w:autoSpaceDE w:val="0"/>
        <w:spacing w:after="0" w:line="240" w:lineRule="auto"/>
        <w:ind w:right="-1"/>
        <w:jc w:val="both"/>
        <w:rPr>
          <w:rFonts w:ascii="Times New Roman" w:hAnsi="Times New Roman"/>
          <w:sz w:val="24"/>
          <w:szCs w:val="24"/>
        </w:rPr>
      </w:pPr>
      <w:r w:rsidRPr="00836F32">
        <w:rPr>
          <w:rFonts w:ascii="Times New Roman" w:hAnsi="Times New Roman"/>
          <w:sz w:val="24"/>
          <w:szCs w:val="24"/>
        </w:rPr>
        <w:t>7</w:t>
      </w:r>
      <w:r w:rsidR="003C176E" w:rsidRPr="00836F32">
        <w:rPr>
          <w:rFonts w:ascii="Times New Roman" w:hAnsi="Times New Roman"/>
          <w:sz w:val="24"/>
          <w:szCs w:val="24"/>
        </w:rPr>
        <w:t xml:space="preserve">. </w:t>
      </w:r>
      <w:r w:rsidR="00DA4873" w:rsidRPr="00836F32">
        <w:rPr>
          <w:rFonts w:ascii="Times New Roman" w:hAnsi="Times New Roman"/>
          <w:sz w:val="24"/>
          <w:szCs w:val="24"/>
        </w:rPr>
        <w:t>Entro centoottanta giorni dall’entrata in vigore della presente legge le ASSL, attraverso l’attivazione di tutti i Soggetti operanti sul territorio di propria competenza, in collaborazione con Lombardia Informatica S.p.A., che provvederà ad uniformare i sistemi informatici di tutte le Strutture afferenti al Sistema Socio Sanitario Lombardo, al fine di consentire una corretta informazione al Cittadino ed un’omogenea trasmissione ed elaborazione dei dati clinici e programmatici, aggiornano la Carta Regionale dei Servizi con tutta la documentazione clinica pregressa della Persona, erogando tutte le prestazioni in regime di “paper free” attraverso la Carta Regionale dei Servizi stessa ovvero ad accesso diretto dalla rete Internet, ivi compresa la prenotazione e l’eventuale pagamento delle compartecipazioni attraverso la metodologia on-line, mantenendo la documentazione cartacea esclusivamente dietro esplicita richiesta del Cittadino. Il database contenuto nella Carta Regionale dei Servizi sarà altresì utilizzato per la certificazione fiscale delle compartecipazioni e delle spese sostenute dal Cittadino.</w:t>
      </w:r>
    </w:p>
    <w:p w:rsidR="00DA4873" w:rsidRPr="00836F32" w:rsidRDefault="00DA4873" w:rsidP="00DA4873">
      <w:pPr>
        <w:tabs>
          <w:tab w:val="left" w:pos="9638"/>
        </w:tabs>
        <w:spacing w:after="0"/>
        <w:ind w:right="-1"/>
        <w:jc w:val="both"/>
        <w:rPr>
          <w:rFonts w:ascii="Times New Roman" w:hAnsi="Times New Roman"/>
          <w:sz w:val="24"/>
          <w:szCs w:val="24"/>
        </w:rPr>
      </w:pPr>
    </w:p>
    <w:p w:rsidR="00DA4873" w:rsidRPr="00836F32" w:rsidRDefault="00DA4873" w:rsidP="00DA4873">
      <w:pPr>
        <w:tabs>
          <w:tab w:val="left" w:pos="9638"/>
        </w:tabs>
        <w:spacing w:after="0" w:line="240" w:lineRule="auto"/>
        <w:ind w:right="-1"/>
        <w:jc w:val="center"/>
        <w:rPr>
          <w:rFonts w:ascii="Times New Roman" w:hAnsi="Times New Roman"/>
          <w:b/>
          <w:sz w:val="24"/>
          <w:szCs w:val="24"/>
        </w:rPr>
      </w:pPr>
      <w:r w:rsidRPr="00836F32">
        <w:rPr>
          <w:rFonts w:ascii="Times New Roman" w:hAnsi="Times New Roman"/>
          <w:b/>
          <w:sz w:val="24"/>
          <w:szCs w:val="24"/>
        </w:rPr>
        <w:t>Art. 2</w:t>
      </w:r>
      <w:r w:rsidR="00AB4331" w:rsidRPr="00836F32">
        <w:rPr>
          <w:rFonts w:ascii="Times New Roman" w:hAnsi="Times New Roman"/>
          <w:b/>
          <w:sz w:val="24"/>
          <w:szCs w:val="24"/>
        </w:rPr>
        <w:t>9</w:t>
      </w:r>
    </w:p>
    <w:p w:rsidR="00DA4873" w:rsidRPr="00836F32" w:rsidRDefault="00DA4873" w:rsidP="00DA4873">
      <w:pPr>
        <w:tabs>
          <w:tab w:val="left" w:pos="9638"/>
        </w:tabs>
        <w:spacing w:after="0" w:line="240" w:lineRule="auto"/>
        <w:ind w:right="-1"/>
        <w:jc w:val="center"/>
        <w:rPr>
          <w:rFonts w:ascii="Times New Roman" w:hAnsi="Times New Roman"/>
          <w:b/>
          <w:sz w:val="24"/>
          <w:szCs w:val="24"/>
        </w:rPr>
      </w:pPr>
      <w:r w:rsidRPr="00836F32">
        <w:rPr>
          <w:rFonts w:ascii="Times New Roman" w:hAnsi="Times New Roman"/>
          <w:b/>
          <w:sz w:val="24"/>
          <w:szCs w:val="24"/>
        </w:rPr>
        <w:t xml:space="preserve">(Abrogazioni </w:t>
      </w:r>
      <w:r w:rsidR="008B1071" w:rsidRPr="00836F32">
        <w:rPr>
          <w:rFonts w:ascii="Times New Roman" w:hAnsi="Times New Roman"/>
          <w:b/>
          <w:sz w:val="24"/>
          <w:szCs w:val="24"/>
        </w:rPr>
        <w:t>esplicite</w:t>
      </w:r>
      <w:r w:rsidRPr="00836F32">
        <w:rPr>
          <w:rFonts w:ascii="Times New Roman" w:hAnsi="Times New Roman"/>
          <w:b/>
          <w:sz w:val="24"/>
          <w:szCs w:val="24"/>
        </w:rPr>
        <w:t xml:space="preserve"> della L.R. 33/09)</w:t>
      </w:r>
    </w:p>
    <w:p w:rsidR="00DA4873" w:rsidRPr="00836F32" w:rsidRDefault="008B1071" w:rsidP="008B1071">
      <w:pPr>
        <w:spacing w:after="0" w:line="240" w:lineRule="auto"/>
        <w:rPr>
          <w:rFonts w:ascii="Times New Roman" w:eastAsia="Times New Roman" w:hAnsi="Times New Roman"/>
          <w:iCs/>
          <w:sz w:val="24"/>
          <w:szCs w:val="24"/>
          <w:lang w:eastAsia="it-IT"/>
        </w:rPr>
      </w:pPr>
      <w:r w:rsidRPr="00836F32">
        <w:rPr>
          <w:rFonts w:ascii="Times New Roman" w:eastAsia="Times New Roman" w:hAnsi="Times New Roman"/>
          <w:iCs/>
          <w:sz w:val="24"/>
          <w:szCs w:val="24"/>
          <w:lang w:eastAsia="it-IT"/>
        </w:rPr>
        <w:t xml:space="preserve">1. Sono esplicitamente abrogati i seguenti Titoli della L.R. 33/09: </w:t>
      </w:r>
      <w:r w:rsidR="00DA4873" w:rsidRPr="00836F32">
        <w:rPr>
          <w:rFonts w:ascii="Times New Roman" w:eastAsia="Times New Roman" w:hAnsi="Times New Roman"/>
          <w:iCs/>
          <w:sz w:val="24"/>
          <w:szCs w:val="24"/>
          <w:lang w:eastAsia="it-IT"/>
        </w:rPr>
        <w:t>TITOLO I</w:t>
      </w:r>
      <w:r w:rsidRPr="00836F32">
        <w:rPr>
          <w:rFonts w:ascii="Times New Roman" w:eastAsia="Times New Roman" w:hAnsi="Times New Roman"/>
          <w:iCs/>
          <w:sz w:val="24"/>
          <w:szCs w:val="24"/>
          <w:lang w:eastAsia="it-IT"/>
        </w:rPr>
        <w:t xml:space="preserve">, TITOLO II (tranne </w:t>
      </w:r>
      <w:r w:rsidR="00DA4873" w:rsidRPr="00836F32">
        <w:rPr>
          <w:rFonts w:ascii="Times New Roman" w:eastAsia="Times New Roman" w:hAnsi="Times New Roman"/>
          <w:iCs/>
          <w:sz w:val="24"/>
          <w:szCs w:val="24"/>
          <w:lang w:eastAsia="it-IT"/>
        </w:rPr>
        <w:t>gli articoli 16, 21, 22, 23 e 25, rinominati d</w:t>
      </w:r>
      <w:r w:rsidRPr="00836F32">
        <w:rPr>
          <w:rFonts w:ascii="Times New Roman" w:eastAsia="Times New Roman" w:hAnsi="Times New Roman"/>
          <w:iCs/>
          <w:sz w:val="24"/>
          <w:szCs w:val="24"/>
          <w:lang w:eastAsia="it-IT"/>
        </w:rPr>
        <w:t xml:space="preserve">a 23 a 27 del presente Titolo I), </w:t>
      </w:r>
      <w:r w:rsidRPr="00836F32">
        <w:rPr>
          <w:rFonts w:ascii="Times New Roman" w:hAnsi="Times New Roman"/>
          <w:sz w:val="24"/>
          <w:szCs w:val="24"/>
        </w:rPr>
        <w:t xml:space="preserve">TITOLO III, TITOLO V, </w:t>
      </w:r>
      <w:r w:rsidR="00DA4873" w:rsidRPr="00836F32">
        <w:rPr>
          <w:rFonts w:ascii="Times New Roman" w:hAnsi="Times New Roman"/>
          <w:sz w:val="24"/>
          <w:szCs w:val="24"/>
        </w:rPr>
        <w:t xml:space="preserve">TITOLO VI </w:t>
      </w:r>
      <w:r w:rsidRPr="00836F32">
        <w:rPr>
          <w:rFonts w:ascii="Times New Roman" w:eastAsia="Times New Roman" w:hAnsi="Times New Roman"/>
          <w:iCs/>
          <w:sz w:val="24"/>
          <w:szCs w:val="24"/>
          <w:lang w:eastAsia="it-IT"/>
        </w:rPr>
        <w:t xml:space="preserve">(limitatamente al </w:t>
      </w:r>
      <w:r w:rsidRPr="00836F32">
        <w:rPr>
          <w:rFonts w:ascii="Times New Roman" w:hAnsi="Times New Roman"/>
          <w:sz w:val="24"/>
          <w:szCs w:val="24"/>
        </w:rPr>
        <w:t>Capo III), TITOLO IX.</w:t>
      </w:r>
    </w:p>
    <w:sectPr w:rsidR="00DA4873" w:rsidRPr="00836F32" w:rsidSect="006E6DC8">
      <w:footerReference w:type="default" r:id="rId12"/>
      <w:pgSz w:w="11900" w:h="16820"/>
      <w:pgMar w:top="1417"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DCD" w:rsidRDefault="00DC2DCD">
      <w:pPr>
        <w:spacing w:after="0" w:line="240" w:lineRule="auto"/>
      </w:pPr>
      <w:r>
        <w:separator/>
      </w:r>
    </w:p>
  </w:endnote>
  <w:endnote w:type="continuationSeparator" w:id="0">
    <w:p w:rsidR="00DC2DCD" w:rsidRDefault="00DC2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7">
    <w:altName w:val="Times New Roman"/>
    <w:charset w:val="00"/>
    <w:family w:val="auto"/>
    <w:pitch w:val="variable"/>
    <w:sig w:usb0="00000000" w:usb1="00000000" w:usb2="00000000" w:usb3="00000000" w:csb0="00000000" w:csb1="00000000"/>
  </w:font>
  <w:font w:name="Heiti SC Light">
    <w:charset w:val="50"/>
    <w:family w:val="auto"/>
    <w:pitch w:val="variable"/>
    <w:sig w:usb0="8000002F" w:usb1="080E004A" w:usb2="00000010" w:usb3="00000000" w:csb0="00040000" w:csb1="00000000"/>
  </w:font>
  <w:font w:name="Verdana Bold">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92F" w:rsidRDefault="00C3492F">
    <w:pPr>
      <w:pStyle w:val="Pidipagina"/>
      <w:jc w:val="center"/>
    </w:pPr>
    <w:fldSimple w:instr=" PAGE ">
      <w:r w:rsidR="009A6331">
        <w:rPr>
          <w:noProof/>
        </w:rPr>
        <w:t>24</w:t>
      </w:r>
    </w:fldSimple>
  </w:p>
  <w:p w:rsidR="00C3492F" w:rsidRDefault="00C3492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DCD" w:rsidRDefault="00DC2DCD">
      <w:pPr>
        <w:spacing w:after="0" w:line="240" w:lineRule="auto"/>
      </w:pPr>
      <w:r>
        <w:separator/>
      </w:r>
    </w:p>
  </w:footnote>
  <w:footnote w:type="continuationSeparator" w:id="0">
    <w:p w:rsidR="00DC2DCD" w:rsidRDefault="00DC2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nsid w:val="00000002"/>
    <w:multiLevelType w:val="singleLevel"/>
    <w:tmpl w:val="00000002"/>
    <w:name w:val="WW8Num2"/>
    <w:lvl w:ilvl="0">
      <w:start w:val="1"/>
      <w:numFmt w:val="decimal"/>
      <w:lvlText w:val="%1."/>
      <w:lvlJc w:val="left"/>
      <w:pPr>
        <w:tabs>
          <w:tab w:val="num" w:pos="0"/>
        </w:tabs>
        <w:ind w:left="750" w:hanging="390"/>
      </w:pPr>
      <w:rPr>
        <w:rFonts w:ascii="Comic Sans MS" w:eastAsia="Calibri" w:hAnsi="Comic Sans MS" w:cs="Arial"/>
      </w:r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7"/>
    <w:multiLevelType w:val="singleLevel"/>
    <w:tmpl w:val="B300872C"/>
    <w:name w:val="WW8Num7"/>
    <w:lvl w:ilvl="0">
      <w:start w:val="1"/>
      <w:numFmt w:val="decimal"/>
      <w:lvlText w:val="%1."/>
      <w:lvlJc w:val="left"/>
      <w:pPr>
        <w:tabs>
          <w:tab w:val="num" w:pos="0"/>
        </w:tabs>
        <w:ind w:left="720" w:hanging="360"/>
      </w:pPr>
      <w:rPr>
        <w:rFonts w:ascii="Arial" w:eastAsia="Calibri" w:hAnsi="Arial" w:cs="Arial"/>
        <w:b/>
      </w:rPr>
    </w:lvl>
  </w:abstractNum>
  <w:abstractNum w:abstractNumId="7">
    <w:nsid w:val="00000008"/>
    <w:multiLevelType w:val="multilevel"/>
    <w:tmpl w:val="57409A0A"/>
    <w:name w:val="WW8Num8"/>
    <w:lvl w:ilvl="0">
      <w:start w:val="1"/>
      <w:numFmt w:val="decimal"/>
      <w:lvlText w:val="%1."/>
      <w:lvlJc w:val="left"/>
      <w:pPr>
        <w:tabs>
          <w:tab w:val="num" w:pos="0"/>
        </w:tabs>
        <w:ind w:left="720" w:hanging="360"/>
      </w:pPr>
      <w:rPr>
        <w:b/>
      </w:rPr>
    </w:lvl>
    <w:lvl w:ilvl="1">
      <w:start w:val="1"/>
      <w:numFmt w:val="decimal"/>
      <w:lvlText w:val="%2."/>
      <w:lvlJc w:val="left"/>
      <w:pPr>
        <w:ind w:left="1440" w:hanging="360"/>
      </w:pPr>
      <w:rPr>
        <w:rFonts w:ascii="Comic Sans MS" w:eastAsia="Calibri" w:hAnsi="Comic Sans MS" w:cs="Arial"/>
        <w:b w:val="0"/>
        <w:color w:val="auto"/>
      </w:r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0000009"/>
    <w:multiLevelType w:val="singleLevel"/>
    <w:tmpl w:val="00000009"/>
    <w:name w:val="WW8Num9"/>
    <w:lvl w:ilvl="0">
      <w:start w:val="2"/>
      <w:numFmt w:val="bullet"/>
      <w:lvlText w:val="-"/>
      <w:lvlJc w:val="left"/>
      <w:pPr>
        <w:tabs>
          <w:tab w:val="num" w:pos="0"/>
        </w:tabs>
        <w:ind w:left="1440" w:hanging="360"/>
      </w:pPr>
      <w:rPr>
        <w:rFonts w:ascii="Comic Sans MS" w:hAnsi="Comic Sans MS"/>
        <w:color w:val="auto"/>
      </w:rPr>
    </w:lvl>
  </w:abstractNum>
  <w:abstractNum w:abstractNumId="9">
    <w:nsid w:val="0000000A"/>
    <w:multiLevelType w:val="singleLevel"/>
    <w:tmpl w:val="0000000A"/>
    <w:name w:val="WW8Num10"/>
    <w:lvl w:ilvl="0">
      <w:start w:val="1"/>
      <w:numFmt w:val="decimal"/>
      <w:lvlText w:val="%1."/>
      <w:lvlJc w:val="left"/>
      <w:pPr>
        <w:tabs>
          <w:tab w:val="num" w:pos="0"/>
        </w:tabs>
        <w:ind w:left="780" w:hanging="420"/>
      </w:pPr>
      <w:rPr>
        <w:b/>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b/>
      </w:rPr>
    </w:lvl>
  </w:abstractNum>
  <w:abstractNum w:abstractNumId="11">
    <w:nsid w:val="0000000C"/>
    <w:multiLevelType w:val="singleLevel"/>
    <w:tmpl w:val="0000000C"/>
    <w:name w:val="WW8Num12"/>
    <w:lvl w:ilvl="0">
      <w:start w:val="1"/>
      <w:numFmt w:val="decimal"/>
      <w:lvlText w:val="%1)"/>
      <w:lvlJc w:val="left"/>
      <w:pPr>
        <w:tabs>
          <w:tab w:val="num" w:pos="0"/>
        </w:tabs>
        <w:ind w:left="1080" w:hanging="360"/>
      </w:pPr>
    </w:lvl>
  </w:abstractNum>
  <w:abstractNum w:abstractNumId="12">
    <w:nsid w:val="0000000D"/>
    <w:multiLevelType w:val="singleLevel"/>
    <w:tmpl w:val="0000000D"/>
    <w:name w:val="WW8Num13"/>
    <w:lvl w:ilvl="0">
      <w:start w:val="1"/>
      <w:numFmt w:val="decimal"/>
      <w:lvlText w:val="%1."/>
      <w:lvlJc w:val="left"/>
      <w:pPr>
        <w:tabs>
          <w:tab w:val="num" w:pos="0"/>
        </w:tabs>
        <w:ind w:left="502" w:hanging="360"/>
      </w:pPr>
      <w:rPr>
        <w:rFonts w:ascii="Comic Sans MS" w:eastAsia="Calibri" w:hAnsi="Comic Sans MS" w:cs="Arial"/>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b/>
      </w:rPr>
    </w:lvl>
  </w:abstractNum>
  <w:abstractNum w:abstractNumId="14">
    <w:nsid w:val="0000000F"/>
    <w:multiLevelType w:val="singleLevel"/>
    <w:tmpl w:val="B4FEF7C6"/>
    <w:name w:val="WW8Num15"/>
    <w:lvl w:ilvl="0">
      <w:start w:val="1"/>
      <w:numFmt w:val="decimal"/>
      <w:lvlText w:val="%1."/>
      <w:lvlJc w:val="left"/>
      <w:pPr>
        <w:tabs>
          <w:tab w:val="num" w:pos="0"/>
        </w:tabs>
        <w:ind w:left="720" w:hanging="360"/>
      </w:pPr>
      <w:rPr>
        <w:rFonts w:ascii="Comic Sans MS" w:eastAsia="Calibri" w:hAnsi="Comic Sans MS" w:cs="Comic Sans MS"/>
      </w:rPr>
    </w:lvl>
  </w:abstractNum>
  <w:abstractNum w:abstractNumId="15">
    <w:nsid w:val="00000010"/>
    <w:multiLevelType w:val="singleLevel"/>
    <w:tmpl w:val="02E467DA"/>
    <w:name w:val="WW8Num16"/>
    <w:lvl w:ilvl="0">
      <w:start w:val="1"/>
      <w:numFmt w:val="decimal"/>
      <w:lvlText w:val="%1."/>
      <w:lvlJc w:val="left"/>
      <w:pPr>
        <w:tabs>
          <w:tab w:val="num" w:pos="0"/>
        </w:tabs>
        <w:ind w:left="720" w:hanging="360"/>
      </w:pPr>
      <w:rPr>
        <w:rFonts w:ascii="Comic Sans MS" w:eastAsia="Calibri" w:hAnsi="Comic Sans MS" w:cs="Comic Sans MS"/>
        <w:b/>
      </w:r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b/>
      </w:rPr>
    </w:lvl>
  </w:abstractNum>
  <w:abstractNum w:abstractNumId="17">
    <w:nsid w:val="00000012"/>
    <w:multiLevelType w:val="multilevel"/>
    <w:tmpl w:val="A998A154"/>
    <w:name w:val="WW8Num18"/>
    <w:lvl w:ilvl="0">
      <w:start w:val="1"/>
      <w:numFmt w:val="lowerLetter"/>
      <w:lvlText w:val="%1)"/>
      <w:lvlJc w:val="left"/>
      <w:pPr>
        <w:tabs>
          <w:tab w:val="num" w:pos="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0000013"/>
    <w:multiLevelType w:val="singleLevel"/>
    <w:tmpl w:val="F80EE8CC"/>
    <w:name w:val="WW8Num19"/>
    <w:lvl w:ilvl="0">
      <w:start w:val="1"/>
      <w:numFmt w:val="decimal"/>
      <w:lvlText w:val="%1."/>
      <w:lvlJc w:val="left"/>
      <w:pPr>
        <w:tabs>
          <w:tab w:val="num" w:pos="0"/>
        </w:tabs>
        <w:ind w:left="720" w:hanging="360"/>
      </w:pPr>
      <w:rPr>
        <w:rFonts w:ascii="Comic Sans MS" w:eastAsia="Calibri" w:hAnsi="Comic Sans MS" w:cs="Comic Sans MS"/>
        <w:b/>
      </w:rPr>
    </w:lvl>
  </w:abstractNum>
  <w:abstractNum w:abstractNumId="19">
    <w:nsid w:val="00000014"/>
    <w:multiLevelType w:val="multilevel"/>
    <w:tmpl w:val="00000014"/>
    <w:name w:val="WW8Num20"/>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DDB3A27"/>
    <w:multiLevelType w:val="hybridMultilevel"/>
    <w:tmpl w:val="C524703C"/>
    <w:lvl w:ilvl="0" w:tplc="6D96AE5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1">
    <w:nsid w:val="15FA55B1"/>
    <w:multiLevelType w:val="hybridMultilevel"/>
    <w:tmpl w:val="4C06DF08"/>
    <w:lvl w:ilvl="0" w:tplc="55562546">
      <w:start w:val="1"/>
      <w:numFmt w:val="decimal"/>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22">
    <w:nsid w:val="1A6D701A"/>
    <w:multiLevelType w:val="hybridMultilevel"/>
    <w:tmpl w:val="E45C2562"/>
    <w:lvl w:ilvl="0" w:tplc="C4AC9E50">
      <w:start w:val="1"/>
      <w:numFmt w:val="decimal"/>
      <w:lvlText w:val="%1)"/>
      <w:lvlJc w:val="left"/>
      <w:pPr>
        <w:ind w:left="1440" w:hanging="36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1EBD5E43"/>
    <w:multiLevelType w:val="hybridMultilevel"/>
    <w:tmpl w:val="EA5C5D24"/>
    <w:lvl w:ilvl="0" w:tplc="0410000F">
      <w:start w:val="1"/>
      <w:numFmt w:val="decimal"/>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4">
    <w:nsid w:val="1FC90FF8"/>
    <w:multiLevelType w:val="hybridMultilevel"/>
    <w:tmpl w:val="B242FA5C"/>
    <w:lvl w:ilvl="0" w:tplc="4F40CBC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24C00687"/>
    <w:multiLevelType w:val="hybridMultilevel"/>
    <w:tmpl w:val="385C849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5C814A6"/>
    <w:multiLevelType w:val="hybridMultilevel"/>
    <w:tmpl w:val="DDACB6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8515B52"/>
    <w:multiLevelType w:val="hybridMultilevel"/>
    <w:tmpl w:val="7A6E4F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98A3E28"/>
    <w:multiLevelType w:val="hybridMultilevel"/>
    <w:tmpl w:val="A5A6690A"/>
    <w:lvl w:ilvl="0" w:tplc="55806B8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2A3C76FF"/>
    <w:multiLevelType w:val="hybridMultilevel"/>
    <w:tmpl w:val="D3B201CC"/>
    <w:lvl w:ilvl="0" w:tplc="00000005">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2B2035F5"/>
    <w:multiLevelType w:val="hybridMultilevel"/>
    <w:tmpl w:val="FFF61E84"/>
    <w:lvl w:ilvl="0" w:tplc="2836111E">
      <w:start w:val="1"/>
      <w:numFmt w:val="decimal"/>
      <w:lvlText w:val="%1."/>
      <w:lvlJc w:val="left"/>
      <w:pPr>
        <w:ind w:left="720" w:hanging="360"/>
      </w:pPr>
      <w:rPr>
        <w:rFonts w:ascii="Times New Roman" w:eastAsia="Calibr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D5007AB"/>
    <w:multiLevelType w:val="hybridMultilevel"/>
    <w:tmpl w:val="31D2A604"/>
    <w:lvl w:ilvl="0" w:tplc="11FAEBC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361F77FB"/>
    <w:multiLevelType w:val="hybridMultilevel"/>
    <w:tmpl w:val="59129E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9EA17B5"/>
    <w:multiLevelType w:val="hybridMultilevel"/>
    <w:tmpl w:val="AC8623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BAE3B23"/>
    <w:multiLevelType w:val="hybridMultilevel"/>
    <w:tmpl w:val="EC366022"/>
    <w:lvl w:ilvl="0" w:tplc="7BE8DB8A">
      <w:start w:val="1"/>
      <w:numFmt w:val="decimal"/>
      <w:lvlText w:val="%1)"/>
      <w:lvlJc w:val="left"/>
      <w:pPr>
        <w:ind w:left="1320" w:hanging="360"/>
      </w:pPr>
      <w:rPr>
        <w:rFonts w:hint="default"/>
      </w:rPr>
    </w:lvl>
    <w:lvl w:ilvl="1" w:tplc="04100019">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35">
    <w:nsid w:val="3F68377F"/>
    <w:multiLevelType w:val="hybridMultilevel"/>
    <w:tmpl w:val="EBCCB9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16B5915"/>
    <w:multiLevelType w:val="hybridMultilevel"/>
    <w:tmpl w:val="A0D8EA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6FF621A"/>
    <w:multiLevelType w:val="hybridMultilevel"/>
    <w:tmpl w:val="95FC4A62"/>
    <w:lvl w:ilvl="0" w:tplc="22021FF4">
      <w:start w:val="1"/>
      <w:numFmt w:val="decimal"/>
      <w:lvlText w:val="%1."/>
      <w:lvlJc w:val="left"/>
      <w:pPr>
        <w:ind w:left="720" w:hanging="360"/>
      </w:pPr>
      <w:rPr>
        <w:rFonts w:ascii="Times New Roman" w:eastAsia="Calibr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A8A5F7D"/>
    <w:multiLevelType w:val="hybridMultilevel"/>
    <w:tmpl w:val="F8021B4C"/>
    <w:lvl w:ilvl="0" w:tplc="0110FDB6">
      <w:start w:val="7"/>
      <w:numFmt w:val="bullet"/>
      <w:lvlText w:val="-"/>
      <w:lvlJc w:val="left"/>
      <w:pPr>
        <w:ind w:left="1440" w:hanging="360"/>
      </w:pPr>
      <w:rPr>
        <w:rFonts w:ascii="Comic Sans MS" w:eastAsia="Calibri" w:hAnsi="Comic Sans MS" w:cs="Comic Sans M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nsid w:val="4E5E27EC"/>
    <w:multiLevelType w:val="hybridMultilevel"/>
    <w:tmpl w:val="CB82EFB6"/>
    <w:lvl w:ilvl="0" w:tplc="0410000F">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4ECC214A"/>
    <w:multiLevelType w:val="hybridMultilevel"/>
    <w:tmpl w:val="786E774E"/>
    <w:lvl w:ilvl="0" w:tplc="7D6E445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nsid w:val="50A7665E"/>
    <w:multiLevelType w:val="hybridMultilevel"/>
    <w:tmpl w:val="6E4E1E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0C02412"/>
    <w:multiLevelType w:val="hybridMultilevel"/>
    <w:tmpl w:val="7DB402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D387E00"/>
    <w:multiLevelType w:val="hybridMultilevel"/>
    <w:tmpl w:val="4F1A2D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F24282E"/>
    <w:multiLevelType w:val="hybridMultilevel"/>
    <w:tmpl w:val="44E8E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FC66ED8"/>
    <w:multiLevelType w:val="hybridMultilevel"/>
    <w:tmpl w:val="437444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5651359"/>
    <w:multiLevelType w:val="hybridMultilevel"/>
    <w:tmpl w:val="A20C0E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6B74921"/>
    <w:multiLevelType w:val="hybridMultilevel"/>
    <w:tmpl w:val="8D5C88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C98536B"/>
    <w:multiLevelType w:val="hybridMultilevel"/>
    <w:tmpl w:val="3B7090B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F6E1F6E"/>
    <w:multiLevelType w:val="hybridMultilevel"/>
    <w:tmpl w:val="E5D825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AF73457"/>
    <w:multiLevelType w:val="hybridMultilevel"/>
    <w:tmpl w:val="A8A201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E8E67B6"/>
    <w:multiLevelType w:val="hybridMultilevel"/>
    <w:tmpl w:val="7ADE068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F302A75"/>
    <w:multiLevelType w:val="hybridMultilevel"/>
    <w:tmpl w:val="5594A1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7FAF40A7"/>
    <w:multiLevelType w:val="hybridMultilevel"/>
    <w:tmpl w:val="2786CC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17"/>
  </w:num>
  <w:num w:numId="5">
    <w:abstractNumId w:val="31"/>
  </w:num>
  <w:num w:numId="6">
    <w:abstractNumId w:val="38"/>
  </w:num>
  <w:num w:numId="7">
    <w:abstractNumId w:val="50"/>
  </w:num>
  <w:num w:numId="8">
    <w:abstractNumId w:val="25"/>
  </w:num>
  <w:num w:numId="9">
    <w:abstractNumId w:val="27"/>
  </w:num>
  <w:num w:numId="10">
    <w:abstractNumId w:val="35"/>
  </w:num>
  <w:num w:numId="11">
    <w:abstractNumId w:val="40"/>
  </w:num>
  <w:num w:numId="12">
    <w:abstractNumId w:val="24"/>
  </w:num>
  <w:num w:numId="13">
    <w:abstractNumId w:val="29"/>
  </w:num>
  <w:num w:numId="14">
    <w:abstractNumId w:val="41"/>
  </w:num>
  <w:num w:numId="15">
    <w:abstractNumId w:val="21"/>
  </w:num>
  <w:num w:numId="16">
    <w:abstractNumId w:val="22"/>
  </w:num>
  <w:num w:numId="17">
    <w:abstractNumId w:val="34"/>
  </w:num>
  <w:num w:numId="18">
    <w:abstractNumId w:val="36"/>
  </w:num>
  <w:num w:numId="19">
    <w:abstractNumId w:val="30"/>
  </w:num>
  <w:num w:numId="20">
    <w:abstractNumId w:val="37"/>
  </w:num>
  <w:num w:numId="21">
    <w:abstractNumId w:val="47"/>
  </w:num>
  <w:num w:numId="22">
    <w:abstractNumId w:val="20"/>
  </w:num>
  <w:num w:numId="23">
    <w:abstractNumId w:val="44"/>
  </w:num>
  <w:num w:numId="24">
    <w:abstractNumId w:val="0"/>
  </w:num>
  <w:num w:numId="25">
    <w:abstractNumId w:val="52"/>
  </w:num>
  <w:num w:numId="26">
    <w:abstractNumId w:val="28"/>
  </w:num>
  <w:num w:numId="27">
    <w:abstractNumId w:val="49"/>
  </w:num>
  <w:num w:numId="28">
    <w:abstractNumId w:val="39"/>
  </w:num>
  <w:num w:numId="29">
    <w:abstractNumId w:val="48"/>
  </w:num>
  <w:num w:numId="30">
    <w:abstractNumId w:val="43"/>
  </w:num>
  <w:num w:numId="31">
    <w:abstractNumId w:val="23"/>
  </w:num>
  <w:num w:numId="32">
    <w:abstractNumId w:val="42"/>
  </w:num>
  <w:num w:numId="33">
    <w:abstractNumId w:val="53"/>
  </w:num>
  <w:num w:numId="34">
    <w:abstractNumId w:val="32"/>
  </w:num>
  <w:num w:numId="35">
    <w:abstractNumId w:val="46"/>
  </w:num>
  <w:num w:numId="36">
    <w:abstractNumId w:val="33"/>
  </w:num>
  <w:num w:numId="37">
    <w:abstractNumId w:val="26"/>
  </w:num>
  <w:num w:numId="38">
    <w:abstractNumId w:val="51"/>
  </w:num>
  <w:num w:numId="39">
    <w:abstractNumId w:val="4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2B02CE"/>
    <w:rsid w:val="0000340F"/>
    <w:rsid w:val="000049DF"/>
    <w:rsid w:val="000053BE"/>
    <w:rsid w:val="00006AA6"/>
    <w:rsid w:val="000110D7"/>
    <w:rsid w:val="00012475"/>
    <w:rsid w:val="00012C70"/>
    <w:rsid w:val="00013631"/>
    <w:rsid w:val="00014B2A"/>
    <w:rsid w:val="00015561"/>
    <w:rsid w:val="00015F23"/>
    <w:rsid w:val="000161B3"/>
    <w:rsid w:val="00016765"/>
    <w:rsid w:val="0001765E"/>
    <w:rsid w:val="00021EF4"/>
    <w:rsid w:val="0002275E"/>
    <w:rsid w:val="0002327A"/>
    <w:rsid w:val="0002586F"/>
    <w:rsid w:val="00025E35"/>
    <w:rsid w:val="000314E9"/>
    <w:rsid w:val="00031D3A"/>
    <w:rsid w:val="0003204A"/>
    <w:rsid w:val="00032715"/>
    <w:rsid w:val="00036483"/>
    <w:rsid w:val="00036E50"/>
    <w:rsid w:val="00040652"/>
    <w:rsid w:val="00040BE9"/>
    <w:rsid w:val="00043D92"/>
    <w:rsid w:val="00044D3B"/>
    <w:rsid w:val="000465C5"/>
    <w:rsid w:val="000526AB"/>
    <w:rsid w:val="000576C3"/>
    <w:rsid w:val="0005795B"/>
    <w:rsid w:val="00065F0F"/>
    <w:rsid w:val="00074DC2"/>
    <w:rsid w:val="00075476"/>
    <w:rsid w:val="00076AE5"/>
    <w:rsid w:val="00076DE0"/>
    <w:rsid w:val="00080225"/>
    <w:rsid w:val="0008102B"/>
    <w:rsid w:val="00081F1D"/>
    <w:rsid w:val="000826E0"/>
    <w:rsid w:val="00082F2D"/>
    <w:rsid w:val="000868A2"/>
    <w:rsid w:val="000911D2"/>
    <w:rsid w:val="00096CE4"/>
    <w:rsid w:val="000A357B"/>
    <w:rsid w:val="000A45B3"/>
    <w:rsid w:val="000A48A8"/>
    <w:rsid w:val="000A4CA0"/>
    <w:rsid w:val="000A64E0"/>
    <w:rsid w:val="000A6C2D"/>
    <w:rsid w:val="000A6EE7"/>
    <w:rsid w:val="000B02C6"/>
    <w:rsid w:val="000B129B"/>
    <w:rsid w:val="000B2493"/>
    <w:rsid w:val="000B56F3"/>
    <w:rsid w:val="000B57EF"/>
    <w:rsid w:val="000B5CD7"/>
    <w:rsid w:val="000B78DE"/>
    <w:rsid w:val="000C21F5"/>
    <w:rsid w:val="000C3BA7"/>
    <w:rsid w:val="000C3F22"/>
    <w:rsid w:val="000C3FFF"/>
    <w:rsid w:val="000C55CD"/>
    <w:rsid w:val="000C5B19"/>
    <w:rsid w:val="000C7428"/>
    <w:rsid w:val="000C74D4"/>
    <w:rsid w:val="000C74DD"/>
    <w:rsid w:val="000D2511"/>
    <w:rsid w:val="000D63BB"/>
    <w:rsid w:val="000E051D"/>
    <w:rsid w:val="000E3CBC"/>
    <w:rsid w:val="000E4026"/>
    <w:rsid w:val="000E56B4"/>
    <w:rsid w:val="000E5F6C"/>
    <w:rsid w:val="000E658A"/>
    <w:rsid w:val="000F233A"/>
    <w:rsid w:val="000F2E1A"/>
    <w:rsid w:val="000F404F"/>
    <w:rsid w:val="0010005C"/>
    <w:rsid w:val="00100502"/>
    <w:rsid w:val="00101642"/>
    <w:rsid w:val="00101B6D"/>
    <w:rsid w:val="001042E6"/>
    <w:rsid w:val="00112657"/>
    <w:rsid w:val="0011479E"/>
    <w:rsid w:val="0011582E"/>
    <w:rsid w:val="00123943"/>
    <w:rsid w:val="001248DA"/>
    <w:rsid w:val="00124C3D"/>
    <w:rsid w:val="001255C6"/>
    <w:rsid w:val="0012608E"/>
    <w:rsid w:val="001302A2"/>
    <w:rsid w:val="00133A6E"/>
    <w:rsid w:val="00136394"/>
    <w:rsid w:val="00137270"/>
    <w:rsid w:val="00140D0B"/>
    <w:rsid w:val="001414E7"/>
    <w:rsid w:val="0014324A"/>
    <w:rsid w:val="001437C2"/>
    <w:rsid w:val="0014531B"/>
    <w:rsid w:val="00146E21"/>
    <w:rsid w:val="00147FB9"/>
    <w:rsid w:val="0015625C"/>
    <w:rsid w:val="00157DE0"/>
    <w:rsid w:val="001601F2"/>
    <w:rsid w:val="00164813"/>
    <w:rsid w:val="00174955"/>
    <w:rsid w:val="0017569A"/>
    <w:rsid w:val="00187089"/>
    <w:rsid w:val="00187A95"/>
    <w:rsid w:val="00191D9F"/>
    <w:rsid w:val="00191FC2"/>
    <w:rsid w:val="00195C9B"/>
    <w:rsid w:val="00196A63"/>
    <w:rsid w:val="001A1BEC"/>
    <w:rsid w:val="001A1DCC"/>
    <w:rsid w:val="001A2621"/>
    <w:rsid w:val="001A295C"/>
    <w:rsid w:val="001A470D"/>
    <w:rsid w:val="001A4F48"/>
    <w:rsid w:val="001A7AC8"/>
    <w:rsid w:val="001A7ECD"/>
    <w:rsid w:val="001B414E"/>
    <w:rsid w:val="001B492C"/>
    <w:rsid w:val="001B60B6"/>
    <w:rsid w:val="001B7A6B"/>
    <w:rsid w:val="001C004B"/>
    <w:rsid w:val="001C0A13"/>
    <w:rsid w:val="001C1E5E"/>
    <w:rsid w:val="001C27BE"/>
    <w:rsid w:val="001C6DDC"/>
    <w:rsid w:val="001D610D"/>
    <w:rsid w:val="001D7E39"/>
    <w:rsid w:val="001E37C2"/>
    <w:rsid w:val="001E48ED"/>
    <w:rsid w:val="001E7FD9"/>
    <w:rsid w:val="001F5112"/>
    <w:rsid w:val="001F6967"/>
    <w:rsid w:val="002009C2"/>
    <w:rsid w:val="00202533"/>
    <w:rsid w:val="00203C0D"/>
    <w:rsid w:val="00203CC6"/>
    <w:rsid w:val="002053FA"/>
    <w:rsid w:val="00206648"/>
    <w:rsid w:val="002067D8"/>
    <w:rsid w:val="00210850"/>
    <w:rsid w:val="00213260"/>
    <w:rsid w:val="00213873"/>
    <w:rsid w:val="00215FB7"/>
    <w:rsid w:val="00217470"/>
    <w:rsid w:val="00224DDA"/>
    <w:rsid w:val="00226FB5"/>
    <w:rsid w:val="00227AE9"/>
    <w:rsid w:val="00231CA7"/>
    <w:rsid w:val="00231DA6"/>
    <w:rsid w:val="002328CA"/>
    <w:rsid w:val="002337CC"/>
    <w:rsid w:val="00234950"/>
    <w:rsid w:val="00236B8F"/>
    <w:rsid w:val="00236EB0"/>
    <w:rsid w:val="00243E34"/>
    <w:rsid w:val="00246020"/>
    <w:rsid w:val="00246B76"/>
    <w:rsid w:val="0024751A"/>
    <w:rsid w:val="00252843"/>
    <w:rsid w:val="00254209"/>
    <w:rsid w:val="002571D2"/>
    <w:rsid w:val="00257548"/>
    <w:rsid w:val="00257C29"/>
    <w:rsid w:val="00257DD4"/>
    <w:rsid w:val="002616D1"/>
    <w:rsid w:val="00263604"/>
    <w:rsid w:val="00263A70"/>
    <w:rsid w:val="00266C9F"/>
    <w:rsid w:val="00267CE0"/>
    <w:rsid w:val="00270CD2"/>
    <w:rsid w:val="00271CB1"/>
    <w:rsid w:val="00275916"/>
    <w:rsid w:val="00276B98"/>
    <w:rsid w:val="00277FC2"/>
    <w:rsid w:val="00282574"/>
    <w:rsid w:val="002825EF"/>
    <w:rsid w:val="002827C7"/>
    <w:rsid w:val="00282ACC"/>
    <w:rsid w:val="00282FE8"/>
    <w:rsid w:val="00284458"/>
    <w:rsid w:val="00284D74"/>
    <w:rsid w:val="002865F1"/>
    <w:rsid w:val="00290378"/>
    <w:rsid w:val="00294D87"/>
    <w:rsid w:val="002956A0"/>
    <w:rsid w:val="00296202"/>
    <w:rsid w:val="002968F1"/>
    <w:rsid w:val="00296A40"/>
    <w:rsid w:val="002A2890"/>
    <w:rsid w:val="002A3BF0"/>
    <w:rsid w:val="002A4B16"/>
    <w:rsid w:val="002B02CE"/>
    <w:rsid w:val="002B0420"/>
    <w:rsid w:val="002B0524"/>
    <w:rsid w:val="002B449D"/>
    <w:rsid w:val="002B6267"/>
    <w:rsid w:val="002B6BB0"/>
    <w:rsid w:val="002B7310"/>
    <w:rsid w:val="002C05F9"/>
    <w:rsid w:val="002C1FEE"/>
    <w:rsid w:val="002C5B23"/>
    <w:rsid w:val="002C605C"/>
    <w:rsid w:val="002C7B82"/>
    <w:rsid w:val="002D4281"/>
    <w:rsid w:val="002D45EA"/>
    <w:rsid w:val="002D49E3"/>
    <w:rsid w:val="002D6BC2"/>
    <w:rsid w:val="002E0F56"/>
    <w:rsid w:val="002E1433"/>
    <w:rsid w:val="002E5BC0"/>
    <w:rsid w:val="002E6092"/>
    <w:rsid w:val="002E65FB"/>
    <w:rsid w:val="002E77BC"/>
    <w:rsid w:val="002F277E"/>
    <w:rsid w:val="002F3ABF"/>
    <w:rsid w:val="002F3FF2"/>
    <w:rsid w:val="00300622"/>
    <w:rsid w:val="003044D1"/>
    <w:rsid w:val="00306DF7"/>
    <w:rsid w:val="00310369"/>
    <w:rsid w:val="00310517"/>
    <w:rsid w:val="0031142A"/>
    <w:rsid w:val="00312AA4"/>
    <w:rsid w:val="0031632B"/>
    <w:rsid w:val="0032066B"/>
    <w:rsid w:val="00320B43"/>
    <w:rsid w:val="0032103B"/>
    <w:rsid w:val="00322341"/>
    <w:rsid w:val="0032234B"/>
    <w:rsid w:val="00322E5B"/>
    <w:rsid w:val="00323B2E"/>
    <w:rsid w:val="00327AB4"/>
    <w:rsid w:val="0033141C"/>
    <w:rsid w:val="00332C64"/>
    <w:rsid w:val="0033492E"/>
    <w:rsid w:val="003370F0"/>
    <w:rsid w:val="003439D0"/>
    <w:rsid w:val="0034486C"/>
    <w:rsid w:val="00345309"/>
    <w:rsid w:val="00345706"/>
    <w:rsid w:val="00346C32"/>
    <w:rsid w:val="00350D6E"/>
    <w:rsid w:val="0035136F"/>
    <w:rsid w:val="00355853"/>
    <w:rsid w:val="00356BB1"/>
    <w:rsid w:val="00360CCF"/>
    <w:rsid w:val="00361EC9"/>
    <w:rsid w:val="00363CF7"/>
    <w:rsid w:val="00363EB2"/>
    <w:rsid w:val="00364DB9"/>
    <w:rsid w:val="0036647D"/>
    <w:rsid w:val="00367FA4"/>
    <w:rsid w:val="0037715B"/>
    <w:rsid w:val="003829E4"/>
    <w:rsid w:val="00383AF1"/>
    <w:rsid w:val="003920B9"/>
    <w:rsid w:val="00392C20"/>
    <w:rsid w:val="00393046"/>
    <w:rsid w:val="003933F9"/>
    <w:rsid w:val="003B3CD9"/>
    <w:rsid w:val="003B5353"/>
    <w:rsid w:val="003B6E03"/>
    <w:rsid w:val="003C176E"/>
    <w:rsid w:val="003C4448"/>
    <w:rsid w:val="003C4581"/>
    <w:rsid w:val="003C4E81"/>
    <w:rsid w:val="003C4F22"/>
    <w:rsid w:val="003C5A08"/>
    <w:rsid w:val="003D0FE3"/>
    <w:rsid w:val="003D6B4F"/>
    <w:rsid w:val="003E12CA"/>
    <w:rsid w:val="003E28EE"/>
    <w:rsid w:val="003E53FF"/>
    <w:rsid w:val="003F19F5"/>
    <w:rsid w:val="003F3A4D"/>
    <w:rsid w:val="003F5176"/>
    <w:rsid w:val="003F72BD"/>
    <w:rsid w:val="003F73B8"/>
    <w:rsid w:val="00402E5F"/>
    <w:rsid w:val="00412CB2"/>
    <w:rsid w:val="004142B9"/>
    <w:rsid w:val="00420DE7"/>
    <w:rsid w:val="00425454"/>
    <w:rsid w:val="00433DF5"/>
    <w:rsid w:val="00435789"/>
    <w:rsid w:val="00442DBD"/>
    <w:rsid w:val="0044380B"/>
    <w:rsid w:val="00447D68"/>
    <w:rsid w:val="004515EC"/>
    <w:rsid w:val="004517A3"/>
    <w:rsid w:val="00454656"/>
    <w:rsid w:val="00463135"/>
    <w:rsid w:val="004666FA"/>
    <w:rsid w:val="00467891"/>
    <w:rsid w:val="00471891"/>
    <w:rsid w:val="00472F66"/>
    <w:rsid w:val="00473986"/>
    <w:rsid w:val="00475B92"/>
    <w:rsid w:val="00475F33"/>
    <w:rsid w:val="00480711"/>
    <w:rsid w:val="00481CE9"/>
    <w:rsid w:val="00482089"/>
    <w:rsid w:val="00487299"/>
    <w:rsid w:val="00487C83"/>
    <w:rsid w:val="004907E8"/>
    <w:rsid w:val="00490E04"/>
    <w:rsid w:val="004917FC"/>
    <w:rsid w:val="004A5CCB"/>
    <w:rsid w:val="004A76E9"/>
    <w:rsid w:val="004B1913"/>
    <w:rsid w:val="004B4D2B"/>
    <w:rsid w:val="004B6B55"/>
    <w:rsid w:val="004B7953"/>
    <w:rsid w:val="004C1B09"/>
    <w:rsid w:val="004C2EB1"/>
    <w:rsid w:val="004C4756"/>
    <w:rsid w:val="004C6445"/>
    <w:rsid w:val="004C7AD8"/>
    <w:rsid w:val="004D188F"/>
    <w:rsid w:val="004D3143"/>
    <w:rsid w:val="004D396A"/>
    <w:rsid w:val="004D5A2C"/>
    <w:rsid w:val="004D7C8D"/>
    <w:rsid w:val="004E0EFE"/>
    <w:rsid w:val="004E1905"/>
    <w:rsid w:val="004E3724"/>
    <w:rsid w:val="004E45B1"/>
    <w:rsid w:val="004E4BC2"/>
    <w:rsid w:val="004E70DF"/>
    <w:rsid w:val="004F0240"/>
    <w:rsid w:val="004F1570"/>
    <w:rsid w:val="004F1620"/>
    <w:rsid w:val="004F1A36"/>
    <w:rsid w:val="004F265F"/>
    <w:rsid w:val="004F5515"/>
    <w:rsid w:val="004F6CCC"/>
    <w:rsid w:val="00501218"/>
    <w:rsid w:val="0050169A"/>
    <w:rsid w:val="005017A6"/>
    <w:rsid w:val="00505DA4"/>
    <w:rsid w:val="005062B8"/>
    <w:rsid w:val="00506C8A"/>
    <w:rsid w:val="005072AB"/>
    <w:rsid w:val="00507D21"/>
    <w:rsid w:val="00512BAA"/>
    <w:rsid w:val="0051310C"/>
    <w:rsid w:val="00517AF2"/>
    <w:rsid w:val="00517E4A"/>
    <w:rsid w:val="00525887"/>
    <w:rsid w:val="00527F2F"/>
    <w:rsid w:val="00531E09"/>
    <w:rsid w:val="005474D6"/>
    <w:rsid w:val="005479DF"/>
    <w:rsid w:val="00552D73"/>
    <w:rsid w:val="0055614B"/>
    <w:rsid w:val="005563CA"/>
    <w:rsid w:val="0056425B"/>
    <w:rsid w:val="0056734B"/>
    <w:rsid w:val="005713D2"/>
    <w:rsid w:val="00572375"/>
    <w:rsid w:val="00573BF9"/>
    <w:rsid w:val="00573ECE"/>
    <w:rsid w:val="00576D44"/>
    <w:rsid w:val="005814EA"/>
    <w:rsid w:val="00581F74"/>
    <w:rsid w:val="00583161"/>
    <w:rsid w:val="00584C78"/>
    <w:rsid w:val="00585A14"/>
    <w:rsid w:val="00585E25"/>
    <w:rsid w:val="00586B53"/>
    <w:rsid w:val="005874CD"/>
    <w:rsid w:val="00591A65"/>
    <w:rsid w:val="005971E8"/>
    <w:rsid w:val="005A0965"/>
    <w:rsid w:val="005A4549"/>
    <w:rsid w:val="005A76A3"/>
    <w:rsid w:val="005A7BD1"/>
    <w:rsid w:val="005B001D"/>
    <w:rsid w:val="005B559E"/>
    <w:rsid w:val="005B5F83"/>
    <w:rsid w:val="005C15A6"/>
    <w:rsid w:val="005C39EC"/>
    <w:rsid w:val="005C4619"/>
    <w:rsid w:val="005C4AE4"/>
    <w:rsid w:val="005D0770"/>
    <w:rsid w:val="005D2D5E"/>
    <w:rsid w:val="005D428E"/>
    <w:rsid w:val="005D4989"/>
    <w:rsid w:val="005D6C57"/>
    <w:rsid w:val="005E0C48"/>
    <w:rsid w:val="005E2B41"/>
    <w:rsid w:val="005E6CD8"/>
    <w:rsid w:val="005E6D74"/>
    <w:rsid w:val="005F0B24"/>
    <w:rsid w:val="005F0BAA"/>
    <w:rsid w:val="005F0E4E"/>
    <w:rsid w:val="005F185D"/>
    <w:rsid w:val="005F2C2B"/>
    <w:rsid w:val="00600887"/>
    <w:rsid w:val="00602AD8"/>
    <w:rsid w:val="006057CB"/>
    <w:rsid w:val="006115CF"/>
    <w:rsid w:val="006128C7"/>
    <w:rsid w:val="006145C0"/>
    <w:rsid w:val="00616F73"/>
    <w:rsid w:val="0062112A"/>
    <w:rsid w:val="006216BB"/>
    <w:rsid w:val="00623046"/>
    <w:rsid w:val="00624D33"/>
    <w:rsid w:val="00625592"/>
    <w:rsid w:val="006272FD"/>
    <w:rsid w:val="00631720"/>
    <w:rsid w:val="00635E8A"/>
    <w:rsid w:val="006408D5"/>
    <w:rsid w:val="00644356"/>
    <w:rsid w:val="00647D61"/>
    <w:rsid w:val="006505DE"/>
    <w:rsid w:val="0065308D"/>
    <w:rsid w:val="00654C59"/>
    <w:rsid w:val="0066304F"/>
    <w:rsid w:val="00664ABE"/>
    <w:rsid w:val="00671375"/>
    <w:rsid w:val="00672A04"/>
    <w:rsid w:val="00672B54"/>
    <w:rsid w:val="00673C2C"/>
    <w:rsid w:val="00681951"/>
    <w:rsid w:val="00682815"/>
    <w:rsid w:val="006850B0"/>
    <w:rsid w:val="0068515D"/>
    <w:rsid w:val="00685C20"/>
    <w:rsid w:val="00687D71"/>
    <w:rsid w:val="00687E53"/>
    <w:rsid w:val="0069329F"/>
    <w:rsid w:val="00696569"/>
    <w:rsid w:val="0069798F"/>
    <w:rsid w:val="006A51FC"/>
    <w:rsid w:val="006A55E4"/>
    <w:rsid w:val="006A6BC4"/>
    <w:rsid w:val="006A7A71"/>
    <w:rsid w:val="006A7ED5"/>
    <w:rsid w:val="006B1193"/>
    <w:rsid w:val="006B4ED7"/>
    <w:rsid w:val="006B6BE7"/>
    <w:rsid w:val="006B6E93"/>
    <w:rsid w:val="006B6F22"/>
    <w:rsid w:val="006C073C"/>
    <w:rsid w:val="006C090E"/>
    <w:rsid w:val="006D23CE"/>
    <w:rsid w:val="006D3246"/>
    <w:rsid w:val="006D5AF8"/>
    <w:rsid w:val="006D6E8D"/>
    <w:rsid w:val="006D7FDF"/>
    <w:rsid w:val="006E2A2D"/>
    <w:rsid w:val="006E3CE1"/>
    <w:rsid w:val="006E59B0"/>
    <w:rsid w:val="006E652C"/>
    <w:rsid w:val="006E6DC8"/>
    <w:rsid w:val="006F01B4"/>
    <w:rsid w:val="006F081C"/>
    <w:rsid w:val="006F3517"/>
    <w:rsid w:val="006F6BE7"/>
    <w:rsid w:val="006F75AC"/>
    <w:rsid w:val="00700282"/>
    <w:rsid w:val="00703328"/>
    <w:rsid w:val="00703413"/>
    <w:rsid w:val="00704C30"/>
    <w:rsid w:val="00704F85"/>
    <w:rsid w:val="0070549F"/>
    <w:rsid w:val="00706387"/>
    <w:rsid w:val="007065B8"/>
    <w:rsid w:val="00706EDA"/>
    <w:rsid w:val="00712ECD"/>
    <w:rsid w:val="00714A07"/>
    <w:rsid w:val="00717392"/>
    <w:rsid w:val="00717741"/>
    <w:rsid w:val="0072102D"/>
    <w:rsid w:val="0072202B"/>
    <w:rsid w:val="00723297"/>
    <w:rsid w:val="0072767A"/>
    <w:rsid w:val="0073603B"/>
    <w:rsid w:val="007418B1"/>
    <w:rsid w:val="00741CEB"/>
    <w:rsid w:val="00741D0B"/>
    <w:rsid w:val="00741FAE"/>
    <w:rsid w:val="00743710"/>
    <w:rsid w:val="00754188"/>
    <w:rsid w:val="007574E0"/>
    <w:rsid w:val="00757AF2"/>
    <w:rsid w:val="00760511"/>
    <w:rsid w:val="007606AE"/>
    <w:rsid w:val="00764416"/>
    <w:rsid w:val="00764C27"/>
    <w:rsid w:val="007661A5"/>
    <w:rsid w:val="00766654"/>
    <w:rsid w:val="00774AA7"/>
    <w:rsid w:val="007755A3"/>
    <w:rsid w:val="00776334"/>
    <w:rsid w:val="00792458"/>
    <w:rsid w:val="0079513F"/>
    <w:rsid w:val="007967D0"/>
    <w:rsid w:val="00796F84"/>
    <w:rsid w:val="00797349"/>
    <w:rsid w:val="007A180A"/>
    <w:rsid w:val="007A2380"/>
    <w:rsid w:val="007A3AF9"/>
    <w:rsid w:val="007A5C9D"/>
    <w:rsid w:val="007A60CD"/>
    <w:rsid w:val="007B0F14"/>
    <w:rsid w:val="007B31A6"/>
    <w:rsid w:val="007B5379"/>
    <w:rsid w:val="007C48B0"/>
    <w:rsid w:val="007C7025"/>
    <w:rsid w:val="007D040D"/>
    <w:rsid w:val="007D08B0"/>
    <w:rsid w:val="007D0D74"/>
    <w:rsid w:val="007D351E"/>
    <w:rsid w:val="007D570D"/>
    <w:rsid w:val="007D78D1"/>
    <w:rsid w:val="007E09C3"/>
    <w:rsid w:val="007E3BD1"/>
    <w:rsid w:val="007E3D80"/>
    <w:rsid w:val="007E588A"/>
    <w:rsid w:val="007E6B90"/>
    <w:rsid w:val="007E736D"/>
    <w:rsid w:val="007F1146"/>
    <w:rsid w:val="007F1713"/>
    <w:rsid w:val="007F2501"/>
    <w:rsid w:val="007F32A9"/>
    <w:rsid w:val="007F4B02"/>
    <w:rsid w:val="0080133B"/>
    <w:rsid w:val="008015CF"/>
    <w:rsid w:val="008047E9"/>
    <w:rsid w:val="00805092"/>
    <w:rsid w:val="0080713F"/>
    <w:rsid w:val="008077E8"/>
    <w:rsid w:val="00810CC1"/>
    <w:rsid w:val="00812F26"/>
    <w:rsid w:val="00815341"/>
    <w:rsid w:val="00821F36"/>
    <w:rsid w:val="00822553"/>
    <w:rsid w:val="00824D43"/>
    <w:rsid w:val="00825A08"/>
    <w:rsid w:val="008301B8"/>
    <w:rsid w:val="0083036F"/>
    <w:rsid w:val="00830DB4"/>
    <w:rsid w:val="0083342F"/>
    <w:rsid w:val="00834C2E"/>
    <w:rsid w:val="00836F32"/>
    <w:rsid w:val="00840A88"/>
    <w:rsid w:val="00841584"/>
    <w:rsid w:val="0084475A"/>
    <w:rsid w:val="00845409"/>
    <w:rsid w:val="00846460"/>
    <w:rsid w:val="0084657E"/>
    <w:rsid w:val="00846E67"/>
    <w:rsid w:val="00852AD8"/>
    <w:rsid w:val="008602DC"/>
    <w:rsid w:val="008627E9"/>
    <w:rsid w:val="00862DCA"/>
    <w:rsid w:val="00863819"/>
    <w:rsid w:val="00863CDD"/>
    <w:rsid w:val="008669A4"/>
    <w:rsid w:val="00867B2C"/>
    <w:rsid w:val="00870ED8"/>
    <w:rsid w:val="00871CE3"/>
    <w:rsid w:val="00874744"/>
    <w:rsid w:val="00875049"/>
    <w:rsid w:val="00876E39"/>
    <w:rsid w:val="00880149"/>
    <w:rsid w:val="00880A5C"/>
    <w:rsid w:val="00881592"/>
    <w:rsid w:val="00883083"/>
    <w:rsid w:val="00883594"/>
    <w:rsid w:val="00883DBE"/>
    <w:rsid w:val="0089201D"/>
    <w:rsid w:val="00893F1B"/>
    <w:rsid w:val="00895701"/>
    <w:rsid w:val="008970BB"/>
    <w:rsid w:val="008A3F4C"/>
    <w:rsid w:val="008B1071"/>
    <w:rsid w:val="008B3394"/>
    <w:rsid w:val="008B44A7"/>
    <w:rsid w:val="008B661C"/>
    <w:rsid w:val="008B757C"/>
    <w:rsid w:val="008C4EA7"/>
    <w:rsid w:val="008C6892"/>
    <w:rsid w:val="008C7173"/>
    <w:rsid w:val="008D0BDE"/>
    <w:rsid w:val="008D1CB2"/>
    <w:rsid w:val="008D2644"/>
    <w:rsid w:val="008D39C9"/>
    <w:rsid w:val="008D6236"/>
    <w:rsid w:val="008D7E07"/>
    <w:rsid w:val="008E170F"/>
    <w:rsid w:val="008E2E11"/>
    <w:rsid w:val="008E479C"/>
    <w:rsid w:val="008E6B40"/>
    <w:rsid w:val="008F35B7"/>
    <w:rsid w:val="008F3952"/>
    <w:rsid w:val="008F3A35"/>
    <w:rsid w:val="00900442"/>
    <w:rsid w:val="00900BA3"/>
    <w:rsid w:val="00903597"/>
    <w:rsid w:val="009038F5"/>
    <w:rsid w:val="00907AE5"/>
    <w:rsid w:val="00907B50"/>
    <w:rsid w:val="00912E44"/>
    <w:rsid w:val="009138BC"/>
    <w:rsid w:val="009143A4"/>
    <w:rsid w:val="009163C4"/>
    <w:rsid w:val="00916A25"/>
    <w:rsid w:val="009224A5"/>
    <w:rsid w:val="00924B68"/>
    <w:rsid w:val="009270DC"/>
    <w:rsid w:val="009348CA"/>
    <w:rsid w:val="00934BA3"/>
    <w:rsid w:val="00941708"/>
    <w:rsid w:val="00941F2A"/>
    <w:rsid w:val="0094244B"/>
    <w:rsid w:val="00943CE6"/>
    <w:rsid w:val="0094409E"/>
    <w:rsid w:val="0094427A"/>
    <w:rsid w:val="00945EC6"/>
    <w:rsid w:val="0095023A"/>
    <w:rsid w:val="00950D32"/>
    <w:rsid w:val="00951BBF"/>
    <w:rsid w:val="00952DDC"/>
    <w:rsid w:val="0096005C"/>
    <w:rsid w:val="00960722"/>
    <w:rsid w:val="00963000"/>
    <w:rsid w:val="009631E8"/>
    <w:rsid w:val="00986DFA"/>
    <w:rsid w:val="00990032"/>
    <w:rsid w:val="0099347F"/>
    <w:rsid w:val="00996313"/>
    <w:rsid w:val="00997980"/>
    <w:rsid w:val="009A3F3B"/>
    <w:rsid w:val="009A5BBA"/>
    <w:rsid w:val="009A60F4"/>
    <w:rsid w:val="009A6331"/>
    <w:rsid w:val="009B26F1"/>
    <w:rsid w:val="009B4192"/>
    <w:rsid w:val="009B5936"/>
    <w:rsid w:val="009B6754"/>
    <w:rsid w:val="009B72B4"/>
    <w:rsid w:val="009B7646"/>
    <w:rsid w:val="009C141C"/>
    <w:rsid w:val="009C4F5F"/>
    <w:rsid w:val="009C6E73"/>
    <w:rsid w:val="009D128F"/>
    <w:rsid w:val="009D135E"/>
    <w:rsid w:val="009D2C41"/>
    <w:rsid w:val="009D4400"/>
    <w:rsid w:val="009D490D"/>
    <w:rsid w:val="009D6ECC"/>
    <w:rsid w:val="009D72E4"/>
    <w:rsid w:val="009E3233"/>
    <w:rsid w:val="009E6938"/>
    <w:rsid w:val="009E7685"/>
    <w:rsid w:val="009F025E"/>
    <w:rsid w:val="009F0A30"/>
    <w:rsid w:val="009F40F5"/>
    <w:rsid w:val="009F6CE3"/>
    <w:rsid w:val="009F7DB4"/>
    <w:rsid w:val="00A03377"/>
    <w:rsid w:val="00A0381C"/>
    <w:rsid w:val="00A03BD0"/>
    <w:rsid w:val="00A05620"/>
    <w:rsid w:val="00A112C9"/>
    <w:rsid w:val="00A1138B"/>
    <w:rsid w:val="00A11B6C"/>
    <w:rsid w:val="00A14E22"/>
    <w:rsid w:val="00A23D28"/>
    <w:rsid w:val="00A24541"/>
    <w:rsid w:val="00A2458B"/>
    <w:rsid w:val="00A34133"/>
    <w:rsid w:val="00A3584B"/>
    <w:rsid w:val="00A36C30"/>
    <w:rsid w:val="00A37138"/>
    <w:rsid w:val="00A55490"/>
    <w:rsid w:val="00A6024A"/>
    <w:rsid w:val="00A649ED"/>
    <w:rsid w:val="00A660CA"/>
    <w:rsid w:val="00A67259"/>
    <w:rsid w:val="00A71F56"/>
    <w:rsid w:val="00A726C9"/>
    <w:rsid w:val="00A745EB"/>
    <w:rsid w:val="00A75AC4"/>
    <w:rsid w:val="00A77750"/>
    <w:rsid w:val="00A81838"/>
    <w:rsid w:val="00A82C2A"/>
    <w:rsid w:val="00A8531C"/>
    <w:rsid w:val="00A921C7"/>
    <w:rsid w:val="00A928F0"/>
    <w:rsid w:val="00A95AFE"/>
    <w:rsid w:val="00A95F30"/>
    <w:rsid w:val="00A967C3"/>
    <w:rsid w:val="00A975D1"/>
    <w:rsid w:val="00AA0AAA"/>
    <w:rsid w:val="00AA2473"/>
    <w:rsid w:val="00AA3B31"/>
    <w:rsid w:val="00AA3BB4"/>
    <w:rsid w:val="00AA4CA5"/>
    <w:rsid w:val="00AA6D6D"/>
    <w:rsid w:val="00AB1785"/>
    <w:rsid w:val="00AB1BFD"/>
    <w:rsid w:val="00AB2DE0"/>
    <w:rsid w:val="00AB3535"/>
    <w:rsid w:val="00AB35C8"/>
    <w:rsid w:val="00AB4331"/>
    <w:rsid w:val="00AB619F"/>
    <w:rsid w:val="00AC1588"/>
    <w:rsid w:val="00AC270F"/>
    <w:rsid w:val="00AC4385"/>
    <w:rsid w:val="00AC75A8"/>
    <w:rsid w:val="00AC76F3"/>
    <w:rsid w:val="00AD1078"/>
    <w:rsid w:val="00AD1877"/>
    <w:rsid w:val="00AD1F1A"/>
    <w:rsid w:val="00AD4A82"/>
    <w:rsid w:val="00AD69FC"/>
    <w:rsid w:val="00AD6D27"/>
    <w:rsid w:val="00AD7247"/>
    <w:rsid w:val="00AD79F5"/>
    <w:rsid w:val="00AE17BD"/>
    <w:rsid w:val="00AE46B3"/>
    <w:rsid w:val="00AE503B"/>
    <w:rsid w:val="00AE5E5B"/>
    <w:rsid w:val="00AF0E0A"/>
    <w:rsid w:val="00AF2A47"/>
    <w:rsid w:val="00AF38E0"/>
    <w:rsid w:val="00B004DE"/>
    <w:rsid w:val="00B124FF"/>
    <w:rsid w:val="00B12544"/>
    <w:rsid w:val="00B13006"/>
    <w:rsid w:val="00B16587"/>
    <w:rsid w:val="00B2084F"/>
    <w:rsid w:val="00B20C6F"/>
    <w:rsid w:val="00B20DB2"/>
    <w:rsid w:val="00B21098"/>
    <w:rsid w:val="00B21303"/>
    <w:rsid w:val="00B21957"/>
    <w:rsid w:val="00B27F76"/>
    <w:rsid w:val="00B305B5"/>
    <w:rsid w:val="00B32B19"/>
    <w:rsid w:val="00B339AF"/>
    <w:rsid w:val="00B34A29"/>
    <w:rsid w:val="00B34E32"/>
    <w:rsid w:val="00B41CA7"/>
    <w:rsid w:val="00B4392B"/>
    <w:rsid w:val="00B46204"/>
    <w:rsid w:val="00B53331"/>
    <w:rsid w:val="00B535DF"/>
    <w:rsid w:val="00B53EEC"/>
    <w:rsid w:val="00B573E1"/>
    <w:rsid w:val="00B60A01"/>
    <w:rsid w:val="00B6240D"/>
    <w:rsid w:val="00B65479"/>
    <w:rsid w:val="00B668EA"/>
    <w:rsid w:val="00B749E3"/>
    <w:rsid w:val="00B774E7"/>
    <w:rsid w:val="00B77C16"/>
    <w:rsid w:val="00B82F2A"/>
    <w:rsid w:val="00B85547"/>
    <w:rsid w:val="00B8559C"/>
    <w:rsid w:val="00B864C6"/>
    <w:rsid w:val="00B86E3D"/>
    <w:rsid w:val="00B94939"/>
    <w:rsid w:val="00B9504B"/>
    <w:rsid w:val="00B9523B"/>
    <w:rsid w:val="00B9572A"/>
    <w:rsid w:val="00B96AB5"/>
    <w:rsid w:val="00B96FAE"/>
    <w:rsid w:val="00BA3877"/>
    <w:rsid w:val="00BA7C82"/>
    <w:rsid w:val="00BB013F"/>
    <w:rsid w:val="00BB4742"/>
    <w:rsid w:val="00BB7925"/>
    <w:rsid w:val="00BC0697"/>
    <w:rsid w:val="00BC44C0"/>
    <w:rsid w:val="00BC51E9"/>
    <w:rsid w:val="00BC70EB"/>
    <w:rsid w:val="00BC7701"/>
    <w:rsid w:val="00BD1363"/>
    <w:rsid w:val="00BD3332"/>
    <w:rsid w:val="00BD7513"/>
    <w:rsid w:val="00BE14F4"/>
    <w:rsid w:val="00BE1E5C"/>
    <w:rsid w:val="00BE245F"/>
    <w:rsid w:val="00BE2566"/>
    <w:rsid w:val="00BF0349"/>
    <w:rsid w:val="00BF1B82"/>
    <w:rsid w:val="00BF2059"/>
    <w:rsid w:val="00BF24D1"/>
    <w:rsid w:val="00BF2500"/>
    <w:rsid w:val="00BF4A7E"/>
    <w:rsid w:val="00C0167D"/>
    <w:rsid w:val="00C02258"/>
    <w:rsid w:val="00C03377"/>
    <w:rsid w:val="00C045F1"/>
    <w:rsid w:val="00C04720"/>
    <w:rsid w:val="00C047A5"/>
    <w:rsid w:val="00C05133"/>
    <w:rsid w:val="00C05734"/>
    <w:rsid w:val="00C10738"/>
    <w:rsid w:val="00C120B5"/>
    <w:rsid w:val="00C13B89"/>
    <w:rsid w:val="00C14E31"/>
    <w:rsid w:val="00C16910"/>
    <w:rsid w:val="00C17D60"/>
    <w:rsid w:val="00C2162E"/>
    <w:rsid w:val="00C21790"/>
    <w:rsid w:val="00C26E89"/>
    <w:rsid w:val="00C306FA"/>
    <w:rsid w:val="00C3492F"/>
    <w:rsid w:val="00C41F2F"/>
    <w:rsid w:val="00C51DCC"/>
    <w:rsid w:val="00C545B8"/>
    <w:rsid w:val="00C56FB5"/>
    <w:rsid w:val="00C57B38"/>
    <w:rsid w:val="00C6286C"/>
    <w:rsid w:val="00C631A8"/>
    <w:rsid w:val="00C64D13"/>
    <w:rsid w:val="00C659F7"/>
    <w:rsid w:val="00C6606F"/>
    <w:rsid w:val="00C6726C"/>
    <w:rsid w:val="00C71D00"/>
    <w:rsid w:val="00C725C5"/>
    <w:rsid w:val="00C740EE"/>
    <w:rsid w:val="00C75CE3"/>
    <w:rsid w:val="00C80443"/>
    <w:rsid w:val="00C81C35"/>
    <w:rsid w:val="00C842D4"/>
    <w:rsid w:val="00C84EF8"/>
    <w:rsid w:val="00C8797C"/>
    <w:rsid w:val="00C91DF3"/>
    <w:rsid w:val="00C96A58"/>
    <w:rsid w:val="00CA05A2"/>
    <w:rsid w:val="00CA2894"/>
    <w:rsid w:val="00CA2E99"/>
    <w:rsid w:val="00CA3973"/>
    <w:rsid w:val="00CA3DE7"/>
    <w:rsid w:val="00CA4CD7"/>
    <w:rsid w:val="00CA5B28"/>
    <w:rsid w:val="00CB1DB8"/>
    <w:rsid w:val="00CB4183"/>
    <w:rsid w:val="00CB5827"/>
    <w:rsid w:val="00CB5916"/>
    <w:rsid w:val="00CC25AC"/>
    <w:rsid w:val="00CC3235"/>
    <w:rsid w:val="00CC3AE0"/>
    <w:rsid w:val="00CC453C"/>
    <w:rsid w:val="00CC615B"/>
    <w:rsid w:val="00CD1665"/>
    <w:rsid w:val="00CD1F9C"/>
    <w:rsid w:val="00CD23BE"/>
    <w:rsid w:val="00CD40E9"/>
    <w:rsid w:val="00CD5237"/>
    <w:rsid w:val="00CE0082"/>
    <w:rsid w:val="00CE4B59"/>
    <w:rsid w:val="00CE509E"/>
    <w:rsid w:val="00CF0A45"/>
    <w:rsid w:val="00CF706E"/>
    <w:rsid w:val="00CF7803"/>
    <w:rsid w:val="00CF787E"/>
    <w:rsid w:val="00D00FB7"/>
    <w:rsid w:val="00D01706"/>
    <w:rsid w:val="00D02B92"/>
    <w:rsid w:val="00D02C8A"/>
    <w:rsid w:val="00D03509"/>
    <w:rsid w:val="00D0542F"/>
    <w:rsid w:val="00D05B78"/>
    <w:rsid w:val="00D07429"/>
    <w:rsid w:val="00D10BB7"/>
    <w:rsid w:val="00D12C4B"/>
    <w:rsid w:val="00D13000"/>
    <w:rsid w:val="00D16C73"/>
    <w:rsid w:val="00D209B5"/>
    <w:rsid w:val="00D232E9"/>
    <w:rsid w:val="00D237B1"/>
    <w:rsid w:val="00D2786A"/>
    <w:rsid w:val="00D36CC0"/>
    <w:rsid w:val="00D377BA"/>
    <w:rsid w:val="00D42FE8"/>
    <w:rsid w:val="00D43131"/>
    <w:rsid w:val="00D510E8"/>
    <w:rsid w:val="00D51524"/>
    <w:rsid w:val="00D60F4A"/>
    <w:rsid w:val="00D61D30"/>
    <w:rsid w:val="00D61E0B"/>
    <w:rsid w:val="00D64D0D"/>
    <w:rsid w:val="00D653F3"/>
    <w:rsid w:val="00D67D81"/>
    <w:rsid w:val="00D71273"/>
    <w:rsid w:val="00D71A1A"/>
    <w:rsid w:val="00D772C9"/>
    <w:rsid w:val="00D83B33"/>
    <w:rsid w:val="00D848E2"/>
    <w:rsid w:val="00D8562C"/>
    <w:rsid w:val="00D859A2"/>
    <w:rsid w:val="00D85E32"/>
    <w:rsid w:val="00D86EFB"/>
    <w:rsid w:val="00D90677"/>
    <w:rsid w:val="00D90682"/>
    <w:rsid w:val="00D9389B"/>
    <w:rsid w:val="00D94D56"/>
    <w:rsid w:val="00D9781A"/>
    <w:rsid w:val="00DA12EC"/>
    <w:rsid w:val="00DA1D2F"/>
    <w:rsid w:val="00DA4873"/>
    <w:rsid w:val="00DA6B12"/>
    <w:rsid w:val="00DA6E51"/>
    <w:rsid w:val="00DA6F77"/>
    <w:rsid w:val="00DA7DD3"/>
    <w:rsid w:val="00DB0332"/>
    <w:rsid w:val="00DB1469"/>
    <w:rsid w:val="00DB3F94"/>
    <w:rsid w:val="00DB4F6E"/>
    <w:rsid w:val="00DB7AA1"/>
    <w:rsid w:val="00DC15A9"/>
    <w:rsid w:val="00DC2DCD"/>
    <w:rsid w:val="00DC5B62"/>
    <w:rsid w:val="00DC6C8C"/>
    <w:rsid w:val="00DC6D1A"/>
    <w:rsid w:val="00DC79ED"/>
    <w:rsid w:val="00DD08A7"/>
    <w:rsid w:val="00DD09C6"/>
    <w:rsid w:val="00DE184B"/>
    <w:rsid w:val="00DE3529"/>
    <w:rsid w:val="00DE44AE"/>
    <w:rsid w:val="00DF1581"/>
    <w:rsid w:val="00DF1C8A"/>
    <w:rsid w:val="00DF2DC5"/>
    <w:rsid w:val="00DF5AA3"/>
    <w:rsid w:val="00DF5FFF"/>
    <w:rsid w:val="00E0057F"/>
    <w:rsid w:val="00E02441"/>
    <w:rsid w:val="00E05BCC"/>
    <w:rsid w:val="00E06F68"/>
    <w:rsid w:val="00E13A1F"/>
    <w:rsid w:val="00E156E9"/>
    <w:rsid w:val="00E17892"/>
    <w:rsid w:val="00E17FB4"/>
    <w:rsid w:val="00E21A66"/>
    <w:rsid w:val="00E24FAC"/>
    <w:rsid w:val="00E2678B"/>
    <w:rsid w:val="00E27962"/>
    <w:rsid w:val="00E3079B"/>
    <w:rsid w:val="00E3282B"/>
    <w:rsid w:val="00E36F29"/>
    <w:rsid w:val="00E40522"/>
    <w:rsid w:val="00E40B2F"/>
    <w:rsid w:val="00E41E63"/>
    <w:rsid w:val="00E427E6"/>
    <w:rsid w:val="00E42FC7"/>
    <w:rsid w:val="00E44389"/>
    <w:rsid w:val="00E44698"/>
    <w:rsid w:val="00E6093F"/>
    <w:rsid w:val="00E65BDD"/>
    <w:rsid w:val="00E67A5D"/>
    <w:rsid w:val="00E70331"/>
    <w:rsid w:val="00E70810"/>
    <w:rsid w:val="00E70E13"/>
    <w:rsid w:val="00E722DE"/>
    <w:rsid w:val="00E72690"/>
    <w:rsid w:val="00E73328"/>
    <w:rsid w:val="00E752BE"/>
    <w:rsid w:val="00E773D8"/>
    <w:rsid w:val="00E80ACA"/>
    <w:rsid w:val="00E8498C"/>
    <w:rsid w:val="00E91010"/>
    <w:rsid w:val="00E91C0E"/>
    <w:rsid w:val="00E93225"/>
    <w:rsid w:val="00E94CF0"/>
    <w:rsid w:val="00E97805"/>
    <w:rsid w:val="00EA0D33"/>
    <w:rsid w:val="00EA3ED2"/>
    <w:rsid w:val="00EA43D1"/>
    <w:rsid w:val="00EA44AC"/>
    <w:rsid w:val="00EA45CA"/>
    <w:rsid w:val="00EA60B5"/>
    <w:rsid w:val="00EA7FEA"/>
    <w:rsid w:val="00EC5800"/>
    <w:rsid w:val="00EC6D17"/>
    <w:rsid w:val="00EC7D60"/>
    <w:rsid w:val="00ED2FE2"/>
    <w:rsid w:val="00ED6EFE"/>
    <w:rsid w:val="00EE1203"/>
    <w:rsid w:val="00EE1C46"/>
    <w:rsid w:val="00EE2F92"/>
    <w:rsid w:val="00EE58BD"/>
    <w:rsid w:val="00EE6B5D"/>
    <w:rsid w:val="00EF35FD"/>
    <w:rsid w:val="00EF4EE8"/>
    <w:rsid w:val="00EF566A"/>
    <w:rsid w:val="00EF7525"/>
    <w:rsid w:val="00F0375A"/>
    <w:rsid w:val="00F07C0A"/>
    <w:rsid w:val="00F11925"/>
    <w:rsid w:val="00F15C33"/>
    <w:rsid w:val="00F17ADA"/>
    <w:rsid w:val="00F203E4"/>
    <w:rsid w:val="00F20B62"/>
    <w:rsid w:val="00F25442"/>
    <w:rsid w:val="00F25726"/>
    <w:rsid w:val="00F25C14"/>
    <w:rsid w:val="00F35C03"/>
    <w:rsid w:val="00F36661"/>
    <w:rsid w:val="00F37D2D"/>
    <w:rsid w:val="00F464F7"/>
    <w:rsid w:val="00F523C1"/>
    <w:rsid w:val="00F5365C"/>
    <w:rsid w:val="00F5580A"/>
    <w:rsid w:val="00F56740"/>
    <w:rsid w:val="00F61C7F"/>
    <w:rsid w:val="00F658C7"/>
    <w:rsid w:val="00F670D3"/>
    <w:rsid w:val="00F67865"/>
    <w:rsid w:val="00F7226F"/>
    <w:rsid w:val="00F755A5"/>
    <w:rsid w:val="00F75E12"/>
    <w:rsid w:val="00F76A93"/>
    <w:rsid w:val="00F76B1E"/>
    <w:rsid w:val="00F80C9E"/>
    <w:rsid w:val="00F81A51"/>
    <w:rsid w:val="00F85C0B"/>
    <w:rsid w:val="00F94CB7"/>
    <w:rsid w:val="00F97241"/>
    <w:rsid w:val="00F974DE"/>
    <w:rsid w:val="00F975E5"/>
    <w:rsid w:val="00FA1439"/>
    <w:rsid w:val="00FA326D"/>
    <w:rsid w:val="00FA3571"/>
    <w:rsid w:val="00FA4190"/>
    <w:rsid w:val="00FA5445"/>
    <w:rsid w:val="00FA6CE2"/>
    <w:rsid w:val="00FA7A5D"/>
    <w:rsid w:val="00FB1B40"/>
    <w:rsid w:val="00FB57C1"/>
    <w:rsid w:val="00FC09CB"/>
    <w:rsid w:val="00FC27AB"/>
    <w:rsid w:val="00FC2CA4"/>
    <w:rsid w:val="00FC2D3C"/>
    <w:rsid w:val="00FC405C"/>
    <w:rsid w:val="00FC40CD"/>
    <w:rsid w:val="00FC4D28"/>
    <w:rsid w:val="00FC6324"/>
    <w:rsid w:val="00FD075E"/>
    <w:rsid w:val="00FD0BAB"/>
    <w:rsid w:val="00FD3729"/>
    <w:rsid w:val="00FD51AC"/>
    <w:rsid w:val="00FE0E32"/>
    <w:rsid w:val="00FE272D"/>
    <w:rsid w:val="00FE3167"/>
    <w:rsid w:val="00FE4341"/>
    <w:rsid w:val="00FE4AB7"/>
    <w:rsid w:val="00FE4FA6"/>
    <w:rsid w:val="00FF3722"/>
    <w:rsid w:val="00FF5E94"/>
    <w:rsid w:val="00FF697B"/>
    <w:rsid w:val="00FF6DE2"/>
    <w:rsid w:val="00FF76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42E6"/>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1042E6"/>
    <w:rPr>
      <w:rFonts w:ascii="Comic Sans MS" w:eastAsia="Calibri" w:hAnsi="Comic Sans MS" w:cs="Arial"/>
    </w:rPr>
  </w:style>
  <w:style w:type="character" w:customStyle="1" w:styleId="WW8Num4z0">
    <w:name w:val="WW8Num4z0"/>
    <w:rsid w:val="001042E6"/>
    <w:rPr>
      <w:b/>
    </w:rPr>
  </w:style>
  <w:style w:type="character" w:customStyle="1" w:styleId="WW8Num7z0">
    <w:name w:val="WW8Num7z0"/>
    <w:rsid w:val="001042E6"/>
    <w:rPr>
      <w:b/>
    </w:rPr>
  </w:style>
  <w:style w:type="character" w:customStyle="1" w:styleId="WW8Num8z0">
    <w:name w:val="WW8Num8z0"/>
    <w:rsid w:val="001042E6"/>
    <w:rPr>
      <w:b/>
    </w:rPr>
  </w:style>
  <w:style w:type="character" w:customStyle="1" w:styleId="WW8Num9z0">
    <w:name w:val="WW8Num9z0"/>
    <w:rsid w:val="001042E6"/>
    <w:rPr>
      <w:color w:val="auto"/>
    </w:rPr>
  </w:style>
  <w:style w:type="character" w:customStyle="1" w:styleId="WW8Num10z0">
    <w:name w:val="WW8Num10z0"/>
    <w:rsid w:val="001042E6"/>
    <w:rPr>
      <w:b/>
    </w:rPr>
  </w:style>
  <w:style w:type="character" w:customStyle="1" w:styleId="WW8Num11z0">
    <w:name w:val="WW8Num11z0"/>
    <w:rsid w:val="001042E6"/>
    <w:rPr>
      <w:b/>
    </w:rPr>
  </w:style>
  <w:style w:type="character" w:customStyle="1" w:styleId="WW8Num13z0">
    <w:name w:val="WW8Num13z0"/>
    <w:rsid w:val="001042E6"/>
    <w:rPr>
      <w:rFonts w:ascii="Comic Sans MS" w:eastAsia="Calibri" w:hAnsi="Comic Sans MS" w:cs="Arial"/>
    </w:rPr>
  </w:style>
  <w:style w:type="character" w:customStyle="1" w:styleId="WW8Num14z0">
    <w:name w:val="WW8Num14z0"/>
    <w:rsid w:val="001042E6"/>
    <w:rPr>
      <w:b/>
    </w:rPr>
  </w:style>
  <w:style w:type="character" w:customStyle="1" w:styleId="WW8Num15z0">
    <w:name w:val="WW8Num15z0"/>
    <w:rsid w:val="001042E6"/>
    <w:rPr>
      <w:rFonts w:ascii="Comic Sans MS" w:eastAsia="Calibri" w:hAnsi="Comic Sans MS" w:cs="Arial"/>
    </w:rPr>
  </w:style>
  <w:style w:type="character" w:customStyle="1" w:styleId="WW8Num16z0">
    <w:name w:val="WW8Num16z0"/>
    <w:rsid w:val="001042E6"/>
    <w:rPr>
      <w:b/>
    </w:rPr>
  </w:style>
  <w:style w:type="character" w:customStyle="1" w:styleId="WW8Num17z0">
    <w:name w:val="WW8Num17z0"/>
    <w:rsid w:val="001042E6"/>
    <w:rPr>
      <w:b/>
    </w:rPr>
  </w:style>
  <w:style w:type="character" w:customStyle="1" w:styleId="WW8Num19z0">
    <w:name w:val="WW8Num19z0"/>
    <w:rsid w:val="001042E6"/>
    <w:rPr>
      <w:b/>
    </w:rPr>
  </w:style>
  <w:style w:type="character" w:customStyle="1" w:styleId="WW8Num3z0">
    <w:name w:val="WW8Num3z0"/>
    <w:rsid w:val="001042E6"/>
    <w:rPr>
      <w:rFonts w:ascii="Comic Sans MS" w:eastAsia="Calibri" w:hAnsi="Comic Sans MS" w:cs="Arial"/>
    </w:rPr>
  </w:style>
  <w:style w:type="character" w:customStyle="1" w:styleId="WW8Num6z0">
    <w:name w:val="WW8Num6z0"/>
    <w:rsid w:val="001042E6"/>
    <w:rPr>
      <w:b/>
    </w:rPr>
  </w:style>
  <w:style w:type="character" w:customStyle="1" w:styleId="WW8Num12z0">
    <w:name w:val="WW8Num12z0"/>
    <w:rsid w:val="001042E6"/>
    <w:rPr>
      <w:b/>
    </w:rPr>
  </w:style>
  <w:style w:type="character" w:customStyle="1" w:styleId="WW8Num15z1">
    <w:name w:val="WW8Num15z1"/>
    <w:rsid w:val="001042E6"/>
    <w:rPr>
      <w:rFonts w:ascii="Courier New" w:hAnsi="Courier New" w:cs="Courier New"/>
    </w:rPr>
  </w:style>
  <w:style w:type="character" w:customStyle="1" w:styleId="WW8Num15z2">
    <w:name w:val="WW8Num15z2"/>
    <w:rsid w:val="001042E6"/>
    <w:rPr>
      <w:rFonts w:ascii="Wingdings" w:hAnsi="Wingdings" w:cs="Wingdings"/>
    </w:rPr>
  </w:style>
  <w:style w:type="character" w:customStyle="1" w:styleId="WW8Num15z3">
    <w:name w:val="WW8Num15z3"/>
    <w:rsid w:val="001042E6"/>
    <w:rPr>
      <w:rFonts w:ascii="Symbol" w:hAnsi="Symbol" w:cs="Symbol"/>
    </w:rPr>
  </w:style>
  <w:style w:type="character" w:customStyle="1" w:styleId="WW8Num20z0">
    <w:name w:val="WW8Num20z0"/>
    <w:rsid w:val="001042E6"/>
    <w:rPr>
      <w:b/>
    </w:rPr>
  </w:style>
  <w:style w:type="character" w:customStyle="1" w:styleId="WW8Num22z0">
    <w:name w:val="WW8Num22z0"/>
    <w:rsid w:val="001042E6"/>
    <w:rPr>
      <w:b/>
    </w:rPr>
  </w:style>
  <w:style w:type="character" w:customStyle="1" w:styleId="WW8Num23z0">
    <w:name w:val="WW8Num23z0"/>
    <w:rsid w:val="001042E6"/>
    <w:rPr>
      <w:b/>
    </w:rPr>
  </w:style>
  <w:style w:type="character" w:customStyle="1" w:styleId="WW8Num24z0">
    <w:name w:val="WW8Num24z0"/>
    <w:rsid w:val="001042E6"/>
    <w:rPr>
      <w:b/>
    </w:rPr>
  </w:style>
  <w:style w:type="character" w:customStyle="1" w:styleId="WW8Num25z0">
    <w:name w:val="WW8Num25z0"/>
    <w:rsid w:val="001042E6"/>
    <w:rPr>
      <w:b/>
    </w:rPr>
  </w:style>
  <w:style w:type="character" w:customStyle="1" w:styleId="WW8Num27z0">
    <w:name w:val="WW8Num27z0"/>
    <w:rsid w:val="001042E6"/>
    <w:rPr>
      <w:color w:val="auto"/>
    </w:rPr>
  </w:style>
  <w:style w:type="character" w:customStyle="1" w:styleId="Carpredefinitoparagrafo1">
    <w:name w:val="Car. predefinito paragrafo1"/>
    <w:rsid w:val="001042E6"/>
  </w:style>
  <w:style w:type="character" w:customStyle="1" w:styleId="PidipaginaCarattere">
    <w:name w:val="Piè di pagina Carattere"/>
    <w:basedOn w:val="Carpredefinitoparagrafo1"/>
    <w:rsid w:val="001042E6"/>
    <w:rPr>
      <w:rFonts w:ascii="Calibri" w:eastAsia="Calibri" w:hAnsi="Calibri" w:cs="Times New Roman"/>
    </w:rPr>
  </w:style>
  <w:style w:type="character" w:styleId="Collegamentoipertestuale">
    <w:name w:val="Hyperlink"/>
    <w:basedOn w:val="Carpredefinitoparagrafo1"/>
    <w:rsid w:val="001042E6"/>
    <w:rPr>
      <w:color w:val="0000FF"/>
      <w:u w:val="single"/>
      <w:lang w:val="it-IT" w:eastAsia="it-IT" w:bidi="it-IT"/>
    </w:rPr>
  </w:style>
  <w:style w:type="character" w:customStyle="1" w:styleId="apple-converted-space">
    <w:name w:val="apple-converted-space"/>
    <w:basedOn w:val="Carpredefinitoparagrafo1"/>
    <w:rsid w:val="001042E6"/>
  </w:style>
  <w:style w:type="character" w:styleId="Enfasigrassetto">
    <w:name w:val="Strong"/>
    <w:qFormat/>
    <w:rsid w:val="001042E6"/>
    <w:rPr>
      <w:b/>
      <w:bCs/>
    </w:rPr>
  </w:style>
  <w:style w:type="character" w:styleId="Collegamentovisitato">
    <w:name w:val="FollowedHyperlink"/>
    <w:uiPriority w:val="99"/>
    <w:rsid w:val="001042E6"/>
    <w:rPr>
      <w:color w:val="800000"/>
      <w:u w:val="single"/>
    </w:rPr>
  </w:style>
  <w:style w:type="character" w:customStyle="1" w:styleId="Caratteredinumerazione">
    <w:name w:val="Carattere di numerazione"/>
    <w:rsid w:val="001042E6"/>
  </w:style>
  <w:style w:type="paragraph" w:customStyle="1" w:styleId="Intestazione1">
    <w:name w:val="Intestazione1"/>
    <w:basedOn w:val="Normale"/>
    <w:next w:val="Corpodeltesto"/>
    <w:rsid w:val="001042E6"/>
    <w:pPr>
      <w:keepNext/>
      <w:spacing w:before="240" w:after="120"/>
    </w:pPr>
    <w:rPr>
      <w:rFonts w:ascii="Arial" w:eastAsia="Microsoft YaHei" w:hAnsi="Arial" w:cs="Mangal"/>
      <w:sz w:val="28"/>
      <w:szCs w:val="28"/>
    </w:rPr>
  </w:style>
  <w:style w:type="paragraph" w:styleId="Corpodeltesto">
    <w:name w:val="Body Text"/>
    <w:basedOn w:val="Normale"/>
    <w:rsid w:val="001042E6"/>
    <w:pPr>
      <w:spacing w:after="120"/>
    </w:pPr>
  </w:style>
  <w:style w:type="paragraph" w:styleId="Elenco">
    <w:name w:val="List"/>
    <w:basedOn w:val="Corpodeltesto"/>
    <w:rsid w:val="001042E6"/>
    <w:rPr>
      <w:rFonts w:cs="Mangal"/>
    </w:rPr>
  </w:style>
  <w:style w:type="paragraph" w:customStyle="1" w:styleId="Didascalia1">
    <w:name w:val="Didascalia1"/>
    <w:basedOn w:val="Normale"/>
    <w:rsid w:val="001042E6"/>
    <w:pPr>
      <w:suppressLineNumbers/>
      <w:spacing w:before="120" w:after="120"/>
    </w:pPr>
    <w:rPr>
      <w:rFonts w:cs="Mangal"/>
      <w:i/>
      <w:iCs/>
      <w:sz w:val="24"/>
      <w:szCs w:val="24"/>
    </w:rPr>
  </w:style>
  <w:style w:type="paragraph" w:customStyle="1" w:styleId="Indice">
    <w:name w:val="Indice"/>
    <w:basedOn w:val="Normale"/>
    <w:rsid w:val="001042E6"/>
    <w:pPr>
      <w:suppressLineNumbers/>
    </w:pPr>
    <w:rPr>
      <w:rFonts w:cs="Mangal"/>
    </w:rPr>
  </w:style>
  <w:style w:type="paragraph" w:styleId="Pidipagina">
    <w:name w:val="footer"/>
    <w:basedOn w:val="Normale"/>
    <w:rsid w:val="001042E6"/>
    <w:pPr>
      <w:tabs>
        <w:tab w:val="center" w:pos="4819"/>
        <w:tab w:val="right" w:pos="9638"/>
      </w:tabs>
      <w:spacing w:after="0" w:line="240" w:lineRule="auto"/>
    </w:pPr>
  </w:style>
  <w:style w:type="paragraph" w:styleId="Nessunaspaziatura">
    <w:name w:val="No Spacing"/>
    <w:qFormat/>
    <w:rsid w:val="001042E6"/>
    <w:pPr>
      <w:tabs>
        <w:tab w:val="left" w:pos="708"/>
      </w:tabs>
      <w:suppressAutoHyphens/>
      <w:spacing w:after="200" w:line="276" w:lineRule="auto"/>
    </w:pPr>
    <w:rPr>
      <w:rFonts w:ascii="Calibri" w:eastAsia="Calibri" w:hAnsi="Calibri"/>
      <w:color w:val="00000A"/>
      <w:sz w:val="22"/>
      <w:szCs w:val="22"/>
      <w:lang w:eastAsia="ar-SA"/>
    </w:rPr>
  </w:style>
  <w:style w:type="paragraph" w:customStyle="1" w:styleId="Contenutotabella">
    <w:name w:val="Contenuto tabella"/>
    <w:basedOn w:val="Normale"/>
    <w:rsid w:val="001042E6"/>
    <w:pPr>
      <w:suppressLineNumbers/>
    </w:pPr>
  </w:style>
  <w:style w:type="paragraph" w:customStyle="1" w:styleId="Intestazionetabella">
    <w:name w:val="Intestazione tabella"/>
    <w:basedOn w:val="Contenutotabella"/>
    <w:rsid w:val="001042E6"/>
    <w:pPr>
      <w:jc w:val="center"/>
    </w:pPr>
    <w:rPr>
      <w:b/>
      <w:bCs/>
    </w:rPr>
  </w:style>
  <w:style w:type="paragraph" w:styleId="Intestazione">
    <w:name w:val="header"/>
    <w:basedOn w:val="Normale"/>
    <w:rsid w:val="001042E6"/>
    <w:pPr>
      <w:suppressLineNumbers/>
      <w:tabs>
        <w:tab w:val="center" w:pos="4819"/>
        <w:tab w:val="right" w:pos="9638"/>
      </w:tabs>
    </w:pPr>
  </w:style>
  <w:style w:type="paragraph" w:styleId="Paragrafoelenco">
    <w:name w:val="List Paragraph"/>
    <w:basedOn w:val="Normale"/>
    <w:link w:val="ParagrafoelencoCarattere"/>
    <w:uiPriority w:val="34"/>
    <w:qFormat/>
    <w:rsid w:val="00BF24D1"/>
    <w:pPr>
      <w:ind w:left="720"/>
      <w:contextualSpacing/>
    </w:pPr>
  </w:style>
  <w:style w:type="character" w:customStyle="1" w:styleId="normalechar1">
    <w:name w:val="normale__char1"/>
    <w:basedOn w:val="Carpredefinitoparagrafo"/>
    <w:rsid w:val="00AB619F"/>
    <w:rPr>
      <w:rFonts w:ascii="Calibri" w:hAnsi="Calibri" w:hint="default"/>
      <w:sz w:val="22"/>
      <w:szCs w:val="22"/>
    </w:rPr>
  </w:style>
  <w:style w:type="paragraph" w:customStyle="1" w:styleId="normale0">
    <w:name w:val="normale"/>
    <w:basedOn w:val="Normale"/>
    <w:rsid w:val="00C04720"/>
    <w:pPr>
      <w:suppressAutoHyphens w:val="0"/>
      <w:spacing w:line="260" w:lineRule="atLeast"/>
    </w:pPr>
    <w:rPr>
      <w:rFonts w:eastAsia="Times New Roman"/>
      <w:lang w:eastAsia="it-IT"/>
    </w:rPr>
  </w:style>
  <w:style w:type="paragraph" w:customStyle="1" w:styleId="Default">
    <w:name w:val="Default"/>
    <w:rsid w:val="00AC75A8"/>
    <w:pPr>
      <w:autoSpaceDE w:val="0"/>
      <w:autoSpaceDN w:val="0"/>
      <w:adjustRightInd w:val="0"/>
    </w:pPr>
    <w:rPr>
      <w:rFonts w:ascii="Arial" w:hAnsi="Arial" w:cs="Arial"/>
      <w:color w:val="000000"/>
      <w:sz w:val="24"/>
      <w:szCs w:val="24"/>
    </w:rPr>
  </w:style>
  <w:style w:type="paragraph" w:styleId="Testocommento">
    <w:name w:val="annotation text"/>
    <w:basedOn w:val="Normale"/>
    <w:link w:val="TestocommentoCarattere"/>
    <w:uiPriority w:val="99"/>
    <w:unhideWhenUsed/>
    <w:rsid w:val="009F0A30"/>
    <w:pPr>
      <w:suppressAutoHyphens w:val="0"/>
    </w:pPr>
    <w:rPr>
      <w:sz w:val="20"/>
      <w:szCs w:val="20"/>
      <w:lang w:eastAsia="en-US"/>
    </w:rPr>
  </w:style>
  <w:style w:type="character" w:customStyle="1" w:styleId="TestocommentoCarattere">
    <w:name w:val="Testo commento Carattere"/>
    <w:basedOn w:val="Carpredefinitoparagrafo"/>
    <w:link w:val="Testocommento"/>
    <w:uiPriority w:val="99"/>
    <w:rsid w:val="009F0A30"/>
    <w:rPr>
      <w:rFonts w:ascii="Calibri" w:eastAsia="Calibri" w:hAnsi="Calibri"/>
      <w:lang w:eastAsia="en-US"/>
    </w:rPr>
  </w:style>
  <w:style w:type="paragraph" w:styleId="Testofumetto">
    <w:name w:val="Balloon Text"/>
    <w:basedOn w:val="Normale"/>
    <w:link w:val="TestofumettoCarattere"/>
    <w:uiPriority w:val="99"/>
    <w:semiHidden/>
    <w:unhideWhenUsed/>
    <w:rsid w:val="00AD79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79F5"/>
    <w:rPr>
      <w:rFonts w:ascii="Tahoma" w:eastAsia="Calibri" w:hAnsi="Tahoma" w:cs="Tahoma"/>
      <w:sz w:val="16"/>
      <w:szCs w:val="16"/>
      <w:lang w:eastAsia="ar-SA"/>
    </w:rPr>
  </w:style>
  <w:style w:type="paragraph" w:customStyle="1" w:styleId="Testocommento1">
    <w:name w:val="Testo commento1"/>
    <w:rsid w:val="00863CDD"/>
    <w:pPr>
      <w:spacing w:after="200" w:line="276" w:lineRule="auto"/>
    </w:pPr>
    <w:rPr>
      <w:rFonts w:ascii="Lucida Grande" w:eastAsia="ヒラギノ角ゴ Pro W3" w:hAnsi="Lucida Grande"/>
      <w:color w:val="000000"/>
      <w:lang w:val="en-US"/>
    </w:rPr>
  </w:style>
  <w:style w:type="paragraph" w:customStyle="1" w:styleId="Paragrafoelenco1">
    <w:name w:val="Paragrafo elenco1"/>
    <w:rsid w:val="00863CDD"/>
    <w:pPr>
      <w:suppressAutoHyphens/>
      <w:spacing w:after="200" w:line="276" w:lineRule="auto"/>
      <w:ind w:left="720"/>
    </w:pPr>
    <w:rPr>
      <w:rFonts w:ascii="Lucida Grande" w:eastAsia="ヒラギノ角ゴ Pro W3" w:hAnsi="Lucida Grande"/>
      <w:color w:val="000000"/>
      <w:sz w:val="22"/>
    </w:rPr>
  </w:style>
  <w:style w:type="character" w:styleId="Rimandocommento">
    <w:name w:val="annotation reference"/>
    <w:basedOn w:val="Carpredefinitoparagrafo"/>
    <w:uiPriority w:val="99"/>
    <w:semiHidden/>
    <w:unhideWhenUsed/>
    <w:rsid w:val="009F7DB4"/>
    <w:rPr>
      <w:sz w:val="16"/>
      <w:szCs w:val="16"/>
    </w:rPr>
  </w:style>
  <w:style w:type="paragraph" w:styleId="Soggettocommento">
    <w:name w:val="annotation subject"/>
    <w:basedOn w:val="Testocommento"/>
    <w:next w:val="Testocommento"/>
    <w:link w:val="SoggettocommentoCarattere"/>
    <w:uiPriority w:val="99"/>
    <w:semiHidden/>
    <w:unhideWhenUsed/>
    <w:rsid w:val="009F7DB4"/>
    <w:pPr>
      <w:suppressAutoHyphens/>
      <w:spacing w:line="240" w:lineRule="auto"/>
    </w:pPr>
    <w:rPr>
      <w:b/>
      <w:bCs/>
      <w:lang w:eastAsia="ar-SA"/>
    </w:rPr>
  </w:style>
  <w:style w:type="character" w:customStyle="1" w:styleId="SoggettocommentoCarattere">
    <w:name w:val="Soggetto commento Carattere"/>
    <w:basedOn w:val="TestocommentoCarattere"/>
    <w:link w:val="Soggettocommento"/>
    <w:uiPriority w:val="99"/>
    <w:semiHidden/>
    <w:rsid w:val="009F7DB4"/>
    <w:rPr>
      <w:rFonts w:ascii="Calibri" w:eastAsia="Calibri" w:hAnsi="Calibri"/>
      <w:b/>
      <w:bCs/>
      <w:lang w:eastAsia="ar-SA"/>
    </w:rPr>
  </w:style>
  <w:style w:type="paragraph" w:customStyle="1" w:styleId="xl64">
    <w:name w:val="xl64"/>
    <w:basedOn w:val="Normale"/>
    <w:rsid w:val="00FC40C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it-IT"/>
    </w:rPr>
  </w:style>
  <w:style w:type="paragraph" w:customStyle="1" w:styleId="xl65">
    <w:name w:val="xl65"/>
    <w:basedOn w:val="Normale"/>
    <w:rsid w:val="00FC40CD"/>
    <w:pPr>
      <w:pBdr>
        <w:left w:val="single" w:sz="4" w:space="0" w:color="auto"/>
        <w:right w:val="single" w:sz="4" w:space="0" w:color="auto"/>
      </w:pBdr>
      <w:shd w:val="clear" w:color="000000" w:fill="00B050"/>
      <w:suppressAutoHyphens w:val="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it-IT"/>
    </w:rPr>
  </w:style>
  <w:style w:type="paragraph" w:customStyle="1" w:styleId="xl66">
    <w:name w:val="xl66"/>
    <w:basedOn w:val="Normale"/>
    <w:rsid w:val="00FC40CD"/>
    <w:pPr>
      <w:pBdr>
        <w:top w:val="single" w:sz="4" w:space="0" w:color="auto"/>
        <w:left w:val="single" w:sz="4" w:space="0" w:color="auto"/>
        <w:right w:val="single" w:sz="4" w:space="0" w:color="auto"/>
      </w:pBdr>
      <w:shd w:val="clear" w:color="000000" w:fill="00B050"/>
      <w:suppressAutoHyphens w:val="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it-IT"/>
    </w:rPr>
  </w:style>
  <w:style w:type="paragraph" w:customStyle="1" w:styleId="xl67">
    <w:name w:val="xl67"/>
    <w:basedOn w:val="Normale"/>
    <w:rsid w:val="00FC40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68">
    <w:name w:val="xl68"/>
    <w:basedOn w:val="Normale"/>
    <w:rsid w:val="00FC40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69">
    <w:name w:val="xl69"/>
    <w:basedOn w:val="Normale"/>
    <w:rsid w:val="00FC40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xl70">
    <w:name w:val="xl70"/>
    <w:basedOn w:val="Normale"/>
    <w:rsid w:val="00FC40C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1">
    <w:name w:val="xl71"/>
    <w:basedOn w:val="Normale"/>
    <w:rsid w:val="00FC40CD"/>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2">
    <w:name w:val="xl72"/>
    <w:basedOn w:val="Normale"/>
    <w:rsid w:val="00FC40CD"/>
    <w:pPr>
      <w:pBdr>
        <w:top w:val="single" w:sz="4" w:space="0" w:color="auto"/>
        <w:left w:val="single" w:sz="4" w:space="0" w:color="auto"/>
        <w:right w:val="single" w:sz="4" w:space="0" w:color="auto"/>
      </w:pBdr>
      <w:shd w:val="clear" w:color="000000" w:fill="C4D79B"/>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3">
    <w:name w:val="xl73"/>
    <w:basedOn w:val="Normale"/>
    <w:rsid w:val="00FC40CD"/>
    <w:pPr>
      <w:pBdr>
        <w:left w:val="single" w:sz="4" w:space="0" w:color="auto"/>
        <w:right w:val="single" w:sz="4" w:space="0" w:color="auto"/>
      </w:pBdr>
      <w:shd w:val="clear" w:color="000000" w:fill="C4D79B"/>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4">
    <w:name w:val="xl74"/>
    <w:basedOn w:val="Normale"/>
    <w:rsid w:val="00FC40CD"/>
    <w:pPr>
      <w:pBdr>
        <w:left w:val="single" w:sz="4" w:space="0" w:color="auto"/>
        <w:bottom w:val="single" w:sz="4" w:space="0" w:color="auto"/>
        <w:right w:val="single" w:sz="4" w:space="0" w:color="auto"/>
      </w:pBdr>
      <w:shd w:val="clear" w:color="000000" w:fill="C4D79B"/>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5">
    <w:name w:val="xl75"/>
    <w:basedOn w:val="Normale"/>
    <w:rsid w:val="00FC40C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6">
    <w:name w:val="xl76"/>
    <w:basedOn w:val="Normale"/>
    <w:rsid w:val="00FC40CD"/>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7">
    <w:name w:val="xl77"/>
    <w:basedOn w:val="Normale"/>
    <w:rsid w:val="00FC40C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8">
    <w:name w:val="xl78"/>
    <w:basedOn w:val="Normale"/>
    <w:rsid w:val="00FC40CD"/>
    <w:pPr>
      <w:pBdr>
        <w:left w:val="single" w:sz="4" w:space="0" w:color="auto"/>
        <w:bottom w:val="single" w:sz="4" w:space="0" w:color="auto"/>
      </w:pBdr>
      <w:shd w:val="clear" w:color="000000" w:fill="EBF1DE"/>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9">
    <w:name w:val="xl79"/>
    <w:basedOn w:val="Normale"/>
    <w:rsid w:val="00FC40CD"/>
    <w:pPr>
      <w:pBdr>
        <w:bottom w:val="single" w:sz="4" w:space="0" w:color="auto"/>
      </w:pBdr>
      <w:shd w:val="clear" w:color="000000" w:fill="EBF1DE"/>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80">
    <w:name w:val="xl80"/>
    <w:basedOn w:val="Normale"/>
    <w:rsid w:val="00FC40CD"/>
    <w:pPr>
      <w:pBdr>
        <w:bottom w:val="single" w:sz="4" w:space="0" w:color="auto"/>
        <w:right w:val="single" w:sz="4" w:space="0" w:color="auto"/>
      </w:pBdr>
      <w:shd w:val="clear" w:color="000000" w:fill="EBF1DE"/>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81">
    <w:name w:val="xl81"/>
    <w:basedOn w:val="Normale"/>
    <w:rsid w:val="00FC40CD"/>
    <w:pPr>
      <w:pBdr>
        <w:top w:val="single" w:sz="4" w:space="0" w:color="auto"/>
        <w:left w:val="single" w:sz="4" w:space="0" w:color="auto"/>
        <w:right w:val="single" w:sz="4" w:space="0" w:color="auto"/>
      </w:pBdr>
      <w:shd w:val="clear" w:color="000000" w:fill="C4D79B"/>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82">
    <w:name w:val="xl82"/>
    <w:basedOn w:val="Normale"/>
    <w:rsid w:val="00FC40C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3">
    <w:name w:val="xl83"/>
    <w:basedOn w:val="Normale"/>
    <w:rsid w:val="00FC40CD"/>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4">
    <w:name w:val="xl84"/>
    <w:basedOn w:val="Normale"/>
    <w:rsid w:val="00FC40C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5">
    <w:name w:val="xl85"/>
    <w:basedOn w:val="Normale"/>
    <w:rsid w:val="0032234B"/>
    <w:pPr>
      <w:pBdr>
        <w:top w:val="single" w:sz="4" w:space="0" w:color="auto"/>
        <w:left w:val="single" w:sz="4" w:space="0" w:color="auto"/>
        <w:bottom w:val="single" w:sz="4" w:space="0" w:color="auto"/>
        <w:right w:val="single" w:sz="4" w:space="0" w:color="auto"/>
      </w:pBdr>
      <w:shd w:val="clear" w:color="000000" w:fill="C4D79B"/>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86">
    <w:name w:val="xl86"/>
    <w:basedOn w:val="Normale"/>
    <w:rsid w:val="0032234B"/>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7">
    <w:name w:val="xl87"/>
    <w:basedOn w:val="Normale"/>
    <w:rsid w:val="0032234B"/>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8">
    <w:name w:val="xl88"/>
    <w:basedOn w:val="Normale"/>
    <w:rsid w:val="0032234B"/>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Normale1">
    <w:name w:val="Normale1"/>
    <w:autoRedefine/>
    <w:rsid w:val="00B85547"/>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Carpredefinitoparagrafo"/>
    <w:autoRedefine/>
    <w:rsid w:val="00B85547"/>
    <w:rPr>
      <w:rFonts w:ascii="Verdana" w:eastAsia="Verdana" w:hAnsi="Verdana" w:cs="Verdana"/>
      <w:color w:val="800000"/>
      <w:sz w:val="18"/>
      <w:szCs w:val="18"/>
      <w:u w:val="single" w:color="800000"/>
      <w:rtl w:val="0"/>
    </w:rPr>
  </w:style>
  <w:style w:type="paragraph" w:styleId="NormaleWeb">
    <w:name w:val="Normal (Web)"/>
    <w:basedOn w:val="Normale"/>
    <w:uiPriority w:val="99"/>
    <w:unhideWhenUsed/>
    <w:rsid w:val="00B85547"/>
    <w:pPr>
      <w:suppressAutoHyphens w:val="0"/>
      <w:spacing w:after="0" w:line="240" w:lineRule="auto"/>
    </w:pPr>
    <w:rPr>
      <w:rFonts w:ascii="Times New Roman" w:eastAsia="Times New Roman" w:hAnsi="Times New Roman"/>
      <w:b/>
      <w:bCs/>
      <w:sz w:val="18"/>
      <w:szCs w:val="18"/>
      <w:lang w:eastAsia="it-IT"/>
    </w:rPr>
  </w:style>
  <w:style w:type="paragraph" w:customStyle="1" w:styleId="Paragrafoelenco2">
    <w:name w:val="Paragrafo elenco2"/>
    <w:basedOn w:val="Normale"/>
    <w:rsid w:val="00741FAE"/>
    <w:pPr>
      <w:spacing w:after="0" w:line="240" w:lineRule="auto"/>
      <w:ind w:left="720"/>
    </w:pPr>
    <w:rPr>
      <w:rFonts w:ascii="Cambria" w:eastAsia="SimSun" w:hAnsi="Cambria" w:cs="font307"/>
      <w:kern w:val="1"/>
      <w:sz w:val="24"/>
      <w:szCs w:val="24"/>
    </w:rPr>
  </w:style>
  <w:style w:type="character" w:customStyle="1" w:styleId="ParagrafoelencoCarattere">
    <w:name w:val="Paragrafo elenco Carattere"/>
    <w:basedOn w:val="Carpredefinitoparagrafo"/>
    <w:link w:val="Paragrafoelenco"/>
    <w:uiPriority w:val="34"/>
    <w:rsid w:val="009143A4"/>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42E6"/>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1042E6"/>
    <w:rPr>
      <w:rFonts w:ascii="Comic Sans MS" w:eastAsia="Calibri" w:hAnsi="Comic Sans MS" w:cs="Arial"/>
    </w:rPr>
  </w:style>
  <w:style w:type="character" w:customStyle="1" w:styleId="WW8Num4z0">
    <w:name w:val="WW8Num4z0"/>
    <w:rsid w:val="001042E6"/>
    <w:rPr>
      <w:b/>
    </w:rPr>
  </w:style>
  <w:style w:type="character" w:customStyle="1" w:styleId="WW8Num7z0">
    <w:name w:val="WW8Num7z0"/>
    <w:rsid w:val="001042E6"/>
    <w:rPr>
      <w:b/>
    </w:rPr>
  </w:style>
  <w:style w:type="character" w:customStyle="1" w:styleId="WW8Num8z0">
    <w:name w:val="WW8Num8z0"/>
    <w:rsid w:val="001042E6"/>
    <w:rPr>
      <w:b/>
    </w:rPr>
  </w:style>
  <w:style w:type="character" w:customStyle="1" w:styleId="WW8Num9z0">
    <w:name w:val="WW8Num9z0"/>
    <w:rsid w:val="001042E6"/>
    <w:rPr>
      <w:color w:val="auto"/>
    </w:rPr>
  </w:style>
  <w:style w:type="character" w:customStyle="1" w:styleId="WW8Num10z0">
    <w:name w:val="WW8Num10z0"/>
    <w:rsid w:val="001042E6"/>
    <w:rPr>
      <w:b/>
    </w:rPr>
  </w:style>
  <w:style w:type="character" w:customStyle="1" w:styleId="WW8Num11z0">
    <w:name w:val="WW8Num11z0"/>
    <w:rsid w:val="001042E6"/>
    <w:rPr>
      <w:b/>
    </w:rPr>
  </w:style>
  <w:style w:type="character" w:customStyle="1" w:styleId="WW8Num13z0">
    <w:name w:val="WW8Num13z0"/>
    <w:rsid w:val="001042E6"/>
    <w:rPr>
      <w:rFonts w:ascii="Comic Sans MS" w:eastAsia="Calibri" w:hAnsi="Comic Sans MS" w:cs="Arial"/>
    </w:rPr>
  </w:style>
  <w:style w:type="character" w:customStyle="1" w:styleId="WW8Num14z0">
    <w:name w:val="WW8Num14z0"/>
    <w:rsid w:val="001042E6"/>
    <w:rPr>
      <w:b/>
    </w:rPr>
  </w:style>
  <w:style w:type="character" w:customStyle="1" w:styleId="WW8Num15z0">
    <w:name w:val="WW8Num15z0"/>
    <w:rsid w:val="001042E6"/>
    <w:rPr>
      <w:rFonts w:ascii="Comic Sans MS" w:eastAsia="Calibri" w:hAnsi="Comic Sans MS" w:cs="Arial"/>
    </w:rPr>
  </w:style>
  <w:style w:type="character" w:customStyle="1" w:styleId="WW8Num16z0">
    <w:name w:val="WW8Num16z0"/>
    <w:rsid w:val="001042E6"/>
    <w:rPr>
      <w:b/>
    </w:rPr>
  </w:style>
  <w:style w:type="character" w:customStyle="1" w:styleId="WW8Num17z0">
    <w:name w:val="WW8Num17z0"/>
    <w:rsid w:val="001042E6"/>
    <w:rPr>
      <w:b/>
    </w:rPr>
  </w:style>
  <w:style w:type="character" w:customStyle="1" w:styleId="WW8Num19z0">
    <w:name w:val="WW8Num19z0"/>
    <w:rsid w:val="001042E6"/>
    <w:rPr>
      <w:b/>
    </w:rPr>
  </w:style>
  <w:style w:type="character" w:customStyle="1" w:styleId="WW8Num3z0">
    <w:name w:val="WW8Num3z0"/>
    <w:rsid w:val="001042E6"/>
    <w:rPr>
      <w:rFonts w:ascii="Comic Sans MS" w:eastAsia="Calibri" w:hAnsi="Comic Sans MS" w:cs="Arial"/>
    </w:rPr>
  </w:style>
  <w:style w:type="character" w:customStyle="1" w:styleId="WW8Num6z0">
    <w:name w:val="WW8Num6z0"/>
    <w:rsid w:val="001042E6"/>
    <w:rPr>
      <w:b/>
    </w:rPr>
  </w:style>
  <w:style w:type="character" w:customStyle="1" w:styleId="WW8Num12z0">
    <w:name w:val="WW8Num12z0"/>
    <w:rsid w:val="001042E6"/>
    <w:rPr>
      <w:b/>
    </w:rPr>
  </w:style>
  <w:style w:type="character" w:customStyle="1" w:styleId="WW8Num15z1">
    <w:name w:val="WW8Num15z1"/>
    <w:rsid w:val="001042E6"/>
    <w:rPr>
      <w:rFonts w:ascii="Courier New" w:hAnsi="Courier New" w:cs="Courier New"/>
    </w:rPr>
  </w:style>
  <w:style w:type="character" w:customStyle="1" w:styleId="WW8Num15z2">
    <w:name w:val="WW8Num15z2"/>
    <w:rsid w:val="001042E6"/>
    <w:rPr>
      <w:rFonts w:ascii="Wingdings" w:hAnsi="Wingdings" w:cs="Wingdings"/>
    </w:rPr>
  </w:style>
  <w:style w:type="character" w:customStyle="1" w:styleId="WW8Num15z3">
    <w:name w:val="WW8Num15z3"/>
    <w:rsid w:val="001042E6"/>
    <w:rPr>
      <w:rFonts w:ascii="Symbol" w:hAnsi="Symbol" w:cs="Symbol"/>
    </w:rPr>
  </w:style>
  <w:style w:type="character" w:customStyle="1" w:styleId="WW8Num20z0">
    <w:name w:val="WW8Num20z0"/>
    <w:rsid w:val="001042E6"/>
    <w:rPr>
      <w:b/>
    </w:rPr>
  </w:style>
  <w:style w:type="character" w:customStyle="1" w:styleId="WW8Num22z0">
    <w:name w:val="WW8Num22z0"/>
    <w:rsid w:val="001042E6"/>
    <w:rPr>
      <w:b/>
    </w:rPr>
  </w:style>
  <w:style w:type="character" w:customStyle="1" w:styleId="WW8Num23z0">
    <w:name w:val="WW8Num23z0"/>
    <w:rsid w:val="001042E6"/>
    <w:rPr>
      <w:b/>
    </w:rPr>
  </w:style>
  <w:style w:type="character" w:customStyle="1" w:styleId="WW8Num24z0">
    <w:name w:val="WW8Num24z0"/>
    <w:rsid w:val="001042E6"/>
    <w:rPr>
      <w:b/>
    </w:rPr>
  </w:style>
  <w:style w:type="character" w:customStyle="1" w:styleId="WW8Num25z0">
    <w:name w:val="WW8Num25z0"/>
    <w:rsid w:val="001042E6"/>
    <w:rPr>
      <w:b/>
    </w:rPr>
  </w:style>
  <w:style w:type="character" w:customStyle="1" w:styleId="WW8Num27z0">
    <w:name w:val="WW8Num27z0"/>
    <w:rsid w:val="001042E6"/>
    <w:rPr>
      <w:color w:val="auto"/>
    </w:rPr>
  </w:style>
  <w:style w:type="character" w:customStyle="1" w:styleId="Carpredefinitoparagrafo1">
    <w:name w:val="Car. predefinito paragrafo1"/>
    <w:rsid w:val="001042E6"/>
  </w:style>
  <w:style w:type="character" w:customStyle="1" w:styleId="PidipaginaCarattere">
    <w:name w:val="Piè di pagina Carattere"/>
    <w:basedOn w:val="Carpredefinitoparagrafo1"/>
    <w:rsid w:val="001042E6"/>
    <w:rPr>
      <w:rFonts w:ascii="Calibri" w:eastAsia="Calibri" w:hAnsi="Calibri" w:cs="Times New Roman"/>
    </w:rPr>
  </w:style>
  <w:style w:type="character" w:styleId="Collegamentoipertestuale">
    <w:name w:val="Hyperlink"/>
    <w:basedOn w:val="Carpredefinitoparagrafo1"/>
    <w:rsid w:val="001042E6"/>
    <w:rPr>
      <w:color w:val="0000FF"/>
      <w:u w:val="single"/>
      <w:lang w:val="it-IT" w:eastAsia="it-IT" w:bidi="it-IT"/>
    </w:rPr>
  </w:style>
  <w:style w:type="character" w:customStyle="1" w:styleId="apple-converted-space">
    <w:name w:val="apple-converted-space"/>
    <w:basedOn w:val="Carpredefinitoparagrafo1"/>
    <w:rsid w:val="001042E6"/>
  </w:style>
  <w:style w:type="character" w:styleId="Enfasigrassetto">
    <w:name w:val="Strong"/>
    <w:qFormat/>
    <w:rsid w:val="001042E6"/>
    <w:rPr>
      <w:b/>
      <w:bCs/>
    </w:rPr>
  </w:style>
  <w:style w:type="character" w:styleId="Collegamentovisitato">
    <w:name w:val="FollowedHyperlink"/>
    <w:uiPriority w:val="99"/>
    <w:rsid w:val="001042E6"/>
    <w:rPr>
      <w:color w:val="800000"/>
      <w:u w:val="single"/>
    </w:rPr>
  </w:style>
  <w:style w:type="character" w:customStyle="1" w:styleId="Caratteredinumerazione">
    <w:name w:val="Carattere di numerazione"/>
    <w:rsid w:val="001042E6"/>
  </w:style>
  <w:style w:type="paragraph" w:customStyle="1" w:styleId="Intestazione1">
    <w:name w:val="Intestazione1"/>
    <w:basedOn w:val="Normale"/>
    <w:next w:val="Corpotesto"/>
    <w:rsid w:val="001042E6"/>
    <w:pPr>
      <w:keepNext/>
      <w:spacing w:before="240" w:after="120"/>
    </w:pPr>
    <w:rPr>
      <w:rFonts w:ascii="Arial" w:eastAsia="Microsoft YaHei" w:hAnsi="Arial" w:cs="Mangal"/>
      <w:sz w:val="28"/>
      <w:szCs w:val="28"/>
    </w:rPr>
  </w:style>
  <w:style w:type="paragraph" w:styleId="Corpotesto">
    <w:name w:val="Body Text"/>
    <w:basedOn w:val="Normale"/>
    <w:rsid w:val="001042E6"/>
    <w:pPr>
      <w:spacing w:after="120"/>
    </w:pPr>
  </w:style>
  <w:style w:type="paragraph" w:styleId="Elenco">
    <w:name w:val="List"/>
    <w:basedOn w:val="Corpotesto"/>
    <w:rsid w:val="001042E6"/>
    <w:rPr>
      <w:rFonts w:cs="Mangal"/>
    </w:rPr>
  </w:style>
  <w:style w:type="paragraph" w:customStyle="1" w:styleId="Didascalia1">
    <w:name w:val="Didascalia1"/>
    <w:basedOn w:val="Normale"/>
    <w:rsid w:val="001042E6"/>
    <w:pPr>
      <w:suppressLineNumbers/>
      <w:spacing w:before="120" w:after="120"/>
    </w:pPr>
    <w:rPr>
      <w:rFonts w:cs="Mangal"/>
      <w:i/>
      <w:iCs/>
      <w:sz w:val="24"/>
      <w:szCs w:val="24"/>
    </w:rPr>
  </w:style>
  <w:style w:type="paragraph" w:customStyle="1" w:styleId="Indice">
    <w:name w:val="Indice"/>
    <w:basedOn w:val="Normale"/>
    <w:rsid w:val="001042E6"/>
    <w:pPr>
      <w:suppressLineNumbers/>
    </w:pPr>
    <w:rPr>
      <w:rFonts w:cs="Mangal"/>
    </w:rPr>
  </w:style>
  <w:style w:type="paragraph" w:styleId="Pidipagina">
    <w:name w:val="footer"/>
    <w:basedOn w:val="Normale"/>
    <w:rsid w:val="001042E6"/>
    <w:pPr>
      <w:tabs>
        <w:tab w:val="center" w:pos="4819"/>
        <w:tab w:val="right" w:pos="9638"/>
      </w:tabs>
      <w:spacing w:after="0" w:line="240" w:lineRule="auto"/>
    </w:pPr>
  </w:style>
  <w:style w:type="paragraph" w:styleId="Nessunaspaziatura">
    <w:name w:val="No Spacing"/>
    <w:qFormat/>
    <w:rsid w:val="001042E6"/>
    <w:pPr>
      <w:tabs>
        <w:tab w:val="left" w:pos="708"/>
      </w:tabs>
      <w:suppressAutoHyphens/>
      <w:spacing w:after="200" w:line="276" w:lineRule="auto"/>
    </w:pPr>
    <w:rPr>
      <w:rFonts w:ascii="Calibri" w:eastAsia="Calibri" w:hAnsi="Calibri"/>
      <w:color w:val="00000A"/>
      <w:sz w:val="22"/>
      <w:szCs w:val="22"/>
      <w:lang w:eastAsia="ar-SA"/>
    </w:rPr>
  </w:style>
  <w:style w:type="paragraph" w:customStyle="1" w:styleId="Contenutotabella">
    <w:name w:val="Contenuto tabella"/>
    <w:basedOn w:val="Normale"/>
    <w:rsid w:val="001042E6"/>
    <w:pPr>
      <w:suppressLineNumbers/>
    </w:pPr>
  </w:style>
  <w:style w:type="paragraph" w:customStyle="1" w:styleId="Intestazionetabella">
    <w:name w:val="Intestazione tabella"/>
    <w:basedOn w:val="Contenutotabella"/>
    <w:rsid w:val="001042E6"/>
    <w:pPr>
      <w:jc w:val="center"/>
    </w:pPr>
    <w:rPr>
      <w:b/>
      <w:bCs/>
    </w:rPr>
  </w:style>
  <w:style w:type="paragraph" w:styleId="Intestazione">
    <w:name w:val="header"/>
    <w:basedOn w:val="Normale"/>
    <w:rsid w:val="001042E6"/>
    <w:pPr>
      <w:suppressLineNumbers/>
      <w:tabs>
        <w:tab w:val="center" w:pos="4819"/>
        <w:tab w:val="right" w:pos="9638"/>
      </w:tabs>
    </w:pPr>
  </w:style>
  <w:style w:type="paragraph" w:styleId="Paragrafoelenco">
    <w:name w:val="List Paragraph"/>
    <w:basedOn w:val="Normale"/>
    <w:link w:val="ParagrafoelencoCarattere"/>
    <w:uiPriority w:val="34"/>
    <w:qFormat/>
    <w:rsid w:val="00BF24D1"/>
    <w:pPr>
      <w:ind w:left="720"/>
      <w:contextualSpacing/>
    </w:pPr>
  </w:style>
  <w:style w:type="character" w:customStyle="1" w:styleId="normalechar1">
    <w:name w:val="normale__char1"/>
    <w:basedOn w:val="Carpredefinitoparagrafo"/>
    <w:rsid w:val="00AB619F"/>
    <w:rPr>
      <w:rFonts w:ascii="Calibri" w:hAnsi="Calibri" w:hint="default"/>
      <w:sz w:val="22"/>
      <w:szCs w:val="22"/>
    </w:rPr>
  </w:style>
  <w:style w:type="paragraph" w:customStyle="1" w:styleId="normale0">
    <w:name w:val="normale"/>
    <w:basedOn w:val="Normale"/>
    <w:rsid w:val="00C04720"/>
    <w:pPr>
      <w:suppressAutoHyphens w:val="0"/>
      <w:spacing w:line="260" w:lineRule="atLeast"/>
    </w:pPr>
    <w:rPr>
      <w:rFonts w:eastAsia="Times New Roman"/>
      <w:lang w:eastAsia="it-IT"/>
    </w:rPr>
  </w:style>
  <w:style w:type="paragraph" w:customStyle="1" w:styleId="Default">
    <w:name w:val="Default"/>
    <w:rsid w:val="00AC75A8"/>
    <w:pPr>
      <w:autoSpaceDE w:val="0"/>
      <w:autoSpaceDN w:val="0"/>
      <w:adjustRightInd w:val="0"/>
    </w:pPr>
    <w:rPr>
      <w:rFonts w:ascii="Arial" w:hAnsi="Arial" w:cs="Arial"/>
      <w:color w:val="000000"/>
      <w:sz w:val="24"/>
      <w:szCs w:val="24"/>
    </w:rPr>
  </w:style>
  <w:style w:type="paragraph" w:styleId="Testocommento">
    <w:name w:val="annotation text"/>
    <w:basedOn w:val="Normale"/>
    <w:link w:val="TestocommentoCarattere"/>
    <w:uiPriority w:val="99"/>
    <w:unhideWhenUsed/>
    <w:rsid w:val="009F0A30"/>
    <w:pPr>
      <w:suppressAutoHyphens w:val="0"/>
    </w:pPr>
    <w:rPr>
      <w:sz w:val="20"/>
      <w:szCs w:val="20"/>
      <w:lang w:eastAsia="en-US"/>
    </w:rPr>
  </w:style>
  <w:style w:type="character" w:customStyle="1" w:styleId="TestocommentoCarattere">
    <w:name w:val="Testo commento Carattere"/>
    <w:basedOn w:val="Carpredefinitoparagrafo"/>
    <w:link w:val="Testocommento"/>
    <w:uiPriority w:val="99"/>
    <w:rsid w:val="009F0A30"/>
    <w:rPr>
      <w:rFonts w:ascii="Calibri" w:eastAsia="Calibri" w:hAnsi="Calibri"/>
      <w:lang w:eastAsia="en-US"/>
    </w:rPr>
  </w:style>
  <w:style w:type="paragraph" w:styleId="Testofumetto">
    <w:name w:val="Balloon Text"/>
    <w:basedOn w:val="Normale"/>
    <w:link w:val="TestofumettoCarattere"/>
    <w:uiPriority w:val="99"/>
    <w:semiHidden/>
    <w:unhideWhenUsed/>
    <w:rsid w:val="00AD79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79F5"/>
    <w:rPr>
      <w:rFonts w:ascii="Tahoma" w:eastAsia="Calibri" w:hAnsi="Tahoma" w:cs="Tahoma"/>
      <w:sz w:val="16"/>
      <w:szCs w:val="16"/>
      <w:lang w:eastAsia="ar-SA"/>
    </w:rPr>
  </w:style>
  <w:style w:type="paragraph" w:customStyle="1" w:styleId="Testocommento1">
    <w:name w:val="Testo commento1"/>
    <w:rsid w:val="00863CDD"/>
    <w:pPr>
      <w:spacing w:after="200" w:line="276" w:lineRule="auto"/>
    </w:pPr>
    <w:rPr>
      <w:rFonts w:ascii="Lucida Grande" w:eastAsia="ヒラギノ角ゴ Pro W3" w:hAnsi="Lucida Grande"/>
      <w:color w:val="000000"/>
      <w:lang w:val="en-US"/>
    </w:rPr>
  </w:style>
  <w:style w:type="paragraph" w:customStyle="1" w:styleId="Paragrafoelenco1">
    <w:name w:val="Paragrafo elenco1"/>
    <w:rsid w:val="00863CDD"/>
    <w:pPr>
      <w:suppressAutoHyphens/>
      <w:spacing w:after="200" w:line="276" w:lineRule="auto"/>
      <w:ind w:left="720"/>
    </w:pPr>
    <w:rPr>
      <w:rFonts w:ascii="Lucida Grande" w:eastAsia="ヒラギノ角ゴ Pro W3" w:hAnsi="Lucida Grande"/>
      <w:color w:val="000000"/>
      <w:sz w:val="22"/>
    </w:rPr>
  </w:style>
  <w:style w:type="character" w:styleId="Rimandocommento">
    <w:name w:val="annotation reference"/>
    <w:basedOn w:val="Carpredefinitoparagrafo"/>
    <w:uiPriority w:val="99"/>
    <w:semiHidden/>
    <w:unhideWhenUsed/>
    <w:rsid w:val="009F7DB4"/>
    <w:rPr>
      <w:sz w:val="16"/>
      <w:szCs w:val="16"/>
    </w:rPr>
  </w:style>
  <w:style w:type="paragraph" w:styleId="Soggettocommento">
    <w:name w:val="annotation subject"/>
    <w:basedOn w:val="Testocommento"/>
    <w:next w:val="Testocommento"/>
    <w:link w:val="SoggettocommentoCarattere"/>
    <w:uiPriority w:val="99"/>
    <w:semiHidden/>
    <w:unhideWhenUsed/>
    <w:rsid w:val="009F7DB4"/>
    <w:pPr>
      <w:suppressAutoHyphens/>
      <w:spacing w:line="240" w:lineRule="auto"/>
    </w:pPr>
    <w:rPr>
      <w:b/>
      <w:bCs/>
      <w:lang w:eastAsia="ar-SA"/>
    </w:rPr>
  </w:style>
  <w:style w:type="character" w:customStyle="1" w:styleId="SoggettocommentoCarattere">
    <w:name w:val="Soggetto commento Carattere"/>
    <w:basedOn w:val="TestocommentoCarattere"/>
    <w:link w:val="Soggettocommento"/>
    <w:uiPriority w:val="99"/>
    <w:semiHidden/>
    <w:rsid w:val="009F7DB4"/>
    <w:rPr>
      <w:rFonts w:ascii="Calibri" w:eastAsia="Calibri" w:hAnsi="Calibri"/>
      <w:b/>
      <w:bCs/>
      <w:lang w:eastAsia="ar-SA"/>
    </w:rPr>
  </w:style>
  <w:style w:type="paragraph" w:customStyle="1" w:styleId="xl64">
    <w:name w:val="xl64"/>
    <w:basedOn w:val="Normale"/>
    <w:rsid w:val="00FC40C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it-IT"/>
    </w:rPr>
  </w:style>
  <w:style w:type="paragraph" w:customStyle="1" w:styleId="xl65">
    <w:name w:val="xl65"/>
    <w:basedOn w:val="Normale"/>
    <w:rsid w:val="00FC40CD"/>
    <w:pPr>
      <w:pBdr>
        <w:left w:val="single" w:sz="4" w:space="0" w:color="auto"/>
        <w:right w:val="single" w:sz="4" w:space="0" w:color="auto"/>
      </w:pBdr>
      <w:shd w:val="clear" w:color="000000" w:fill="00B050"/>
      <w:suppressAutoHyphens w:val="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it-IT"/>
    </w:rPr>
  </w:style>
  <w:style w:type="paragraph" w:customStyle="1" w:styleId="xl66">
    <w:name w:val="xl66"/>
    <w:basedOn w:val="Normale"/>
    <w:rsid w:val="00FC40CD"/>
    <w:pPr>
      <w:pBdr>
        <w:top w:val="single" w:sz="4" w:space="0" w:color="auto"/>
        <w:left w:val="single" w:sz="4" w:space="0" w:color="auto"/>
        <w:right w:val="single" w:sz="4" w:space="0" w:color="auto"/>
      </w:pBdr>
      <w:shd w:val="clear" w:color="000000" w:fill="00B050"/>
      <w:suppressAutoHyphens w:val="0"/>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it-IT"/>
    </w:rPr>
  </w:style>
  <w:style w:type="paragraph" w:customStyle="1" w:styleId="xl67">
    <w:name w:val="xl67"/>
    <w:basedOn w:val="Normale"/>
    <w:rsid w:val="00FC40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68">
    <w:name w:val="xl68"/>
    <w:basedOn w:val="Normale"/>
    <w:rsid w:val="00FC40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69">
    <w:name w:val="xl69"/>
    <w:basedOn w:val="Normale"/>
    <w:rsid w:val="00FC40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xl70">
    <w:name w:val="xl70"/>
    <w:basedOn w:val="Normale"/>
    <w:rsid w:val="00FC40C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1">
    <w:name w:val="xl71"/>
    <w:basedOn w:val="Normale"/>
    <w:rsid w:val="00FC40CD"/>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2">
    <w:name w:val="xl72"/>
    <w:basedOn w:val="Normale"/>
    <w:rsid w:val="00FC40CD"/>
    <w:pPr>
      <w:pBdr>
        <w:top w:val="single" w:sz="4" w:space="0" w:color="auto"/>
        <w:left w:val="single" w:sz="4" w:space="0" w:color="auto"/>
        <w:right w:val="single" w:sz="4" w:space="0" w:color="auto"/>
      </w:pBdr>
      <w:shd w:val="clear" w:color="000000" w:fill="C4D79B"/>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3">
    <w:name w:val="xl73"/>
    <w:basedOn w:val="Normale"/>
    <w:rsid w:val="00FC40CD"/>
    <w:pPr>
      <w:pBdr>
        <w:left w:val="single" w:sz="4" w:space="0" w:color="auto"/>
        <w:right w:val="single" w:sz="4" w:space="0" w:color="auto"/>
      </w:pBdr>
      <w:shd w:val="clear" w:color="000000" w:fill="C4D79B"/>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4">
    <w:name w:val="xl74"/>
    <w:basedOn w:val="Normale"/>
    <w:rsid w:val="00FC40CD"/>
    <w:pPr>
      <w:pBdr>
        <w:left w:val="single" w:sz="4" w:space="0" w:color="auto"/>
        <w:bottom w:val="single" w:sz="4" w:space="0" w:color="auto"/>
        <w:right w:val="single" w:sz="4" w:space="0" w:color="auto"/>
      </w:pBdr>
      <w:shd w:val="clear" w:color="000000" w:fill="C4D79B"/>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5">
    <w:name w:val="xl75"/>
    <w:basedOn w:val="Normale"/>
    <w:rsid w:val="00FC40C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6">
    <w:name w:val="xl76"/>
    <w:basedOn w:val="Normale"/>
    <w:rsid w:val="00FC40CD"/>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7">
    <w:name w:val="xl77"/>
    <w:basedOn w:val="Normale"/>
    <w:rsid w:val="00FC40C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78">
    <w:name w:val="xl78"/>
    <w:basedOn w:val="Normale"/>
    <w:rsid w:val="00FC40CD"/>
    <w:pPr>
      <w:pBdr>
        <w:left w:val="single" w:sz="4" w:space="0" w:color="auto"/>
        <w:bottom w:val="single" w:sz="4" w:space="0" w:color="auto"/>
      </w:pBdr>
      <w:shd w:val="clear" w:color="000000" w:fill="EBF1DE"/>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79">
    <w:name w:val="xl79"/>
    <w:basedOn w:val="Normale"/>
    <w:rsid w:val="00FC40CD"/>
    <w:pPr>
      <w:pBdr>
        <w:bottom w:val="single" w:sz="4" w:space="0" w:color="auto"/>
      </w:pBdr>
      <w:shd w:val="clear" w:color="000000" w:fill="EBF1DE"/>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80">
    <w:name w:val="xl80"/>
    <w:basedOn w:val="Normale"/>
    <w:rsid w:val="00FC40CD"/>
    <w:pPr>
      <w:pBdr>
        <w:bottom w:val="single" w:sz="4" w:space="0" w:color="auto"/>
        <w:right w:val="single" w:sz="4" w:space="0" w:color="auto"/>
      </w:pBdr>
      <w:shd w:val="clear" w:color="000000" w:fill="EBF1DE"/>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81">
    <w:name w:val="xl81"/>
    <w:basedOn w:val="Normale"/>
    <w:rsid w:val="00FC40CD"/>
    <w:pPr>
      <w:pBdr>
        <w:top w:val="single" w:sz="4" w:space="0" w:color="auto"/>
        <w:left w:val="single" w:sz="4" w:space="0" w:color="auto"/>
        <w:right w:val="single" w:sz="4" w:space="0" w:color="auto"/>
      </w:pBdr>
      <w:shd w:val="clear" w:color="000000" w:fill="C4D79B"/>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82">
    <w:name w:val="xl82"/>
    <w:basedOn w:val="Normale"/>
    <w:rsid w:val="00FC40C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3">
    <w:name w:val="xl83"/>
    <w:basedOn w:val="Normale"/>
    <w:rsid w:val="00FC40CD"/>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4">
    <w:name w:val="xl84"/>
    <w:basedOn w:val="Normale"/>
    <w:rsid w:val="00FC40CD"/>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5">
    <w:name w:val="xl85"/>
    <w:basedOn w:val="Normale"/>
    <w:rsid w:val="0032234B"/>
    <w:pPr>
      <w:pBdr>
        <w:top w:val="single" w:sz="4" w:space="0" w:color="auto"/>
        <w:left w:val="single" w:sz="4" w:space="0" w:color="auto"/>
        <w:bottom w:val="single" w:sz="4" w:space="0" w:color="auto"/>
        <w:right w:val="single" w:sz="4" w:space="0" w:color="auto"/>
      </w:pBdr>
      <w:shd w:val="clear" w:color="000000" w:fill="C4D79B"/>
      <w:suppressAutoHyphens w:val="0"/>
      <w:spacing w:before="100" w:beforeAutospacing="1" w:after="100" w:afterAutospacing="1" w:line="240" w:lineRule="auto"/>
      <w:jc w:val="center"/>
      <w:textAlignment w:val="center"/>
    </w:pPr>
    <w:rPr>
      <w:rFonts w:ascii="Times New Roman" w:eastAsia="Times New Roman" w:hAnsi="Times New Roman"/>
      <w:b/>
      <w:bCs/>
      <w:sz w:val="24"/>
      <w:szCs w:val="24"/>
      <w:lang w:eastAsia="it-IT"/>
    </w:rPr>
  </w:style>
  <w:style w:type="paragraph" w:customStyle="1" w:styleId="xl86">
    <w:name w:val="xl86"/>
    <w:basedOn w:val="Normale"/>
    <w:rsid w:val="0032234B"/>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7">
    <w:name w:val="xl87"/>
    <w:basedOn w:val="Normale"/>
    <w:rsid w:val="0032234B"/>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8">
    <w:name w:val="xl88"/>
    <w:basedOn w:val="Normale"/>
    <w:rsid w:val="0032234B"/>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Normale1">
    <w:name w:val="Normale1"/>
    <w:autoRedefine/>
    <w:rsid w:val="00B85547"/>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Carpredefinitoparagrafo"/>
    <w:autoRedefine/>
    <w:rsid w:val="00B85547"/>
    <w:rPr>
      <w:rFonts w:ascii="Verdana" w:eastAsia="Verdana" w:hAnsi="Verdana" w:cs="Verdana"/>
      <w:color w:val="800000"/>
      <w:sz w:val="18"/>
      <w:szCs w:val="18"/>
      <w:u w:val="single" w:color="800000"/>
      <w:rtl w:val="0"/>
    </w:rPr>
  </w:style>
  <w:style w:type="paragraph" w:styleId="NormaleWeb">
    <w:name w:val="Normal (Web)"/>
    <w:basedOn w:val="Normale"/>
    <w:uiPriority w:val="99"/>
    <w:unhideWhenUsed/>
    <w:rsid w:val="00B85547"/>
    <w:pPr>
      <w:suppressAutoHyphens w:val="0"/>
      <w:spacing w:after="0" w:line="240" w:lineRule="auto"/>
    </w:pPr>
    <w:rPr>
      <w:rFonts w:ascii="Times New Roman" w:eastAsia="Times New Roman" w:hAnsi="Times New Roman"/>
      <w:b/>
      <w:bCs/>
      <w:sz w:val="18"/>
      <w:szCs w:val="18"/>
      <w:lang w:eastAsia="it-IT"/>
    </w:rPr>
  </w:style>
  <w:style w:type="paragraph" w:customStyle="1" w:styleId="Paragrafoelenco2">
    <w:name w:val="Paragrafo elenco2"/>
    <w:basedOn w:val="Normale"/>
    <w:rsid w:val="00741FAE"/>
    <w:pPr>
      <w:spacing w:after="0" w:line="240" w:lineRule="auto"/>
      <w:ind w:left="720"/>
    </w:pPr>
    <w:rPr>
      <w:rFonts w:ascii="Cambria" w:eastAsia="SimSun" w:hAnsi="Cambria" w:cs="font307"/>
      <w:kern w:val="1"/>
      <w:sz w:val="24"/>
      <w:szCs w:val="24"/>
    </w:rPr>
  </w:style>
  <w:style w:type="character" w:customStyle="1" w:styleId="ParagrafoelencoCarattere">
    <w:name w:val="Paragrafo elenco Carattere"/>
    <w:basedOn w:val="Carpredefinitoparagrafo"/>
    <w:link w:val="Paragrafoelenco"/>
    <w:uiPriority w:val="34"/>
    <w:rsid w:val="009143A4"/>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81461569">
      <w:bodyDiv w:val="1"/>
      <w:marLeft w:val="0"/>
      <w:marRight w:val="0"/>
      <w:marTop w:val="0"/>
      <w:marBottom w:val="0"/>
      <w:divBdr>
        <w:top w:val="none" w:sz="0" w:space="0" w:color="auto"/>
        <w:left w:val="none" w:sz="0" w:space="0" w:color="auto"/>
        <w:bottom w:val="none" w:sz="0" w:space="0" w:color="auto"/>
        <w:right w:val="none" w:sz="0" w:space="0" w:color="auto"/>
      </w:divBdr>
      <w:divsChild>
        <w:div w:id="2083330315">
          <w:marLeft w:val="547"/>
          <w:marRight w:val="0"/>
          <w:marTop w:val="86"/>
          <w:marBottom w:val="0"/>
          <w:divBdr>
            <w:top w:val="none" w:sz="0" w:space="0" w:color="auto"/>
            <w:left w:val="none" w:sz="0" w:space="0" w:color="auto"/>
            <w:bottom w:val="none" w:sz="0" w:space="0" w:color="auto"/>
            <w:right w:val="none" w:sz="0" w:space="0" w:color="auto"/>
          </w:divBdr>
        </w:div>
        <w:div w:id="2053652724">
          <w:marLeft w:val="1166"/>
          <w:marRight w:val="0"/>
          <w:marTop w:val="86"/>
          <w:marBottom w:val="0"/>
          <w:divBdr>
            <w:top w:val="none" w:sz="0" w:space="0" w:color="auto"/>
            <w:left w:val="none" w:sz="0" w:space="0" w:color="auto"/>
            <w:bottom w:val="none" w:sz="0" w:space="0" w:color="auto"/>
            <w:right w:val="none" w:sz="0" w:space="0" w:color="auto"/>
          </w:divBdr>
        </w:div>
        <w:div w:id="341010958">
          <w:marLeft w:val="1166"/>
          <w:marRight w:val="0"/>
          <w:marTop w:val="86"/>
          <w:marBottom w:val="0"/>
          <w:divBdr>
            <w:top w:val="none" w:sz="0" w:space="0" w:color="auto"/>
            <w:left w:val="none" w:sz="0" w:space="0" w:color="auto"/>
            <w:bottom w:val="none" w:sz="0" w:space="0" w:color="auto"/>
            <w:right w:val="none" w:sz="0" w:space="0" w:color="auto"/>
          </w:divBdr>
        </w:div>
        <w:div w:id="2054039414">
          <w:marLeft w:val="1166"/>
          <w:marRight w:val="0"/>
          <w:marTop w:val="86"/>
          <w:marBottom w:val="0"/>
          <w:divBdr>
            <w:top w:val="none" w:sz="0" w:space="0" w:color="auto"/>
            <w:left w:val="none" w:sz="0" w:space="0" w:color="auto"/>
            <w:bottom w:val="none" w:sz="0" w:space="0" w:color="auto"/>
            <w:right w:val="none" w:sz="0" w:space="0" w:color="auto"/>
          </w:divBdr>
        </w:div>
        <w:div w:id="379944038">
          <w:marLeft w:val="1166"/>
          <w:marRight w:val="0"/>
          <w:marTop w:val="86"/>
          <w:marBottom w:val="0"/>
          <w:divBdr>
            <w:top w:val="none" w:sz="0" w:space="0" w:color="auto"/>
            <w:left w:val="none" w:sz="0" w:space="0" w:color="auto"/>
            <w:bottom w:val="none" w:sz="0" w:space="0" w:color="auto"/>
            <w:right w:val="none" w:sz="0" w:space="0" w:color="auto"/>
          </w:divBdr>
        </w:div>
        <w:div w:id="2117599479">
          <w:marLeft w:val="1166"/>
          <w:marRight w:val="0"/>
          <w:marTop w:val="86"/>
          <w:marBottom w:val="0"/>
          <w:divBdr>
            <w:top w:val="none" w:sz="0" w:space="0" w:color="auto"/>
            <w:left w:val="none" w:sz="0" w:space="0" w:color="auto"/>
            <w:bottom w:val="none" w:sz="0" w:space="0" w:color="auto"/>
            <w:right w:val="none" w:sz="0" w:space="0" w:color="auto"/>
          </w:divBdr>
        </w:div>
      </w:divsChild>
    </w:div>
    <w:div w:id="186409648">
      <w:bodyDiv w:val="1"/>
      <w:marLeft w:val="0"/>
      <w:marRight w:val="0"/>
      <w:marTop w:val="0"/>
      <w:marBottom w:val="0"/>
      <w:divBdr>
        <w:top w:val="none" w:sz="0" w:space="0" w:color="auto"/>
        <w:left w:val="none" w:sz="0" w:space="0" w:color="auto"/>
        <w:bottom w:val="none" w:sz="0" w:space="0" w:color="auto"/>
        <w:right w:val="none" w:sz="0" w:space="0" w:color="auto"/>
      </w:divBdr>
      <w:divsChild>
        <w:div w:id="128398140">
          <w:marLeft w:val="418"/>
          <w:marRight w:val="0"/>
          <w:marTop w:val="86"/>
          <w:marBottom w:val="0"/>
          <w:divBdr>
            <w:top w:val="none" w:sz="0" w:space="0" w:color="auto"/>
            <w:left w:val="none" w:sz="0" w:space="0" w:color="auto"/>
            <w:bottom w:val="none" w:sz="0" w:space="0" w:color="auto"/>
            <w:right w:val="none" w:sz="0" w:space="0" w:color="auto"/>
          </w:divBdr>
        </w:div>
      </w:divsChild>
    </w:div>
    <w:div w:id="573317468">
      <w:bodyDiv w:val="1"/>
      <w:marLeft w:val="0"/>
      <w:marRight w:val="0"/>
      <w:marTop w:val="0"/>
      <w:marBottom w:val="0"/>
      <w:divBdr>
        <w:top w:val="none" w:sz="0" w:space="0" w:color="auto"/>
        <w:left w:val="none" w:sz="0" w:space="0" w:color="auto"/>
        <w:bottom w:val="none" w:sz="0" w:space="0" w:color="auto"/>
        <w:right w:val="none" w:sz="0" w:space="0" w:color="auto"/>
      </w:divBdr>
      <w:divsChild>
        <w:div w:id="763459464">
          <w:marLeft w:val="1296"/>
          <w:marRight w:val="0"/>
          <w:marTop w:val="120"/>
          <w:marBottom w:val="0"/>
          <w:divBdr>
            <w:top w:val="none" w:sz="0" w:space="0" w:color="auto"/>
            <w:left w:val="none" w:sz="0" w:space="0" w:color="auto"/>
            <w:bottom w:val="none" w:sz="0" w:space="0" w:color="auto"/>
            <w:right w:val="none" w:sz="0" w:space="0" w:color="auto"/>
          </w:divBdr>
        </w:div>
        <w:div w:id="295725160">
          <w:marLeft w:val="1296"/>
          <w:marRight w:val="0"/>
          <w:marTop w:val="120"/>
          <w:marBottom w:val="0"/>
          <w:divBdr>
            <w:top w:val="none" w:sz="0" w:space="0" w:color="auto"/>
            <w:left w:val="none" w:sz="0" w:space="0" w:color="auto"/>
            <w:bottom w:val="none" w:sz="0" w:space="0" w:color="auto"/>
            <w:right w:val="none" w:sz="0" w:space="0" w:color="auto"/>
          </w:divBdr>
        </w:div>
        <w:div w:id="2118744691">
          <w:marLeft w:val="1296"/>
          <w:marRight w:val="0"/>
          <w:marTop w:val="120"/>
          <w:marBottom w:val="0"/>
          <w:divBdr>
            <w:top w:val="none" w:sz="0" w:space="0" w:color="auto"/>
            <w:left w:val="none" w:sz="0" w:space="0" w:color="auto"/>
            <w:bottom w:val="none" w:sz="0" w:space="0" w:color="auto"/>
            <w:right w:val="none" w:sz="0" w:space="0" w:color="auto"/>
          </w:divBdr>
        </w:div>
        <w:div w:id="260769470">
          <w:marLeft w:val="576"/>
          <w:marRight w:val="0"/>
          <w:marTop w:val="120"/>
          <w:marBottom w:val="0"/>
          <w:divBdr>
            <w:top w:val="none" w:sz="0" w:space="0" w:color="auto"/>
            <w:left w:val="none" w:sz="0" w:space="0" w:color="auto"/>
            <w:bottom w:val="none" w:sz="0" w:space="0" w:color="auto"/>
            <w:right w:val="none" w:sz="0" w:space="0" w:color="auto"/>
          </w:divBdr>
        </w:div>
        <w:div w:id="993988596">
          <w:marLeft w:val="1296"/>
          <w:marRight w:val="0"/>
          <w:marTop w:val="120"/>
          <w:marBottom w:val="0"/>
          <w:divBdr>
            <w:top w:val="none" w:sz="0" w:space="0" w:color="auto"/>
            <w:left w:val="none" w:sz="0" w:space="0" w:color="auto"/>
            <w:bottom w:val="none" w:sz="0" w:space="0" w:color="auto"/>
            <w:right w:val="none" w:sz="0" w:space="0" w:color="auto"/>
          </w:divBdr>
        </w:div>
        <w:div w:id="2137983118">
          <w:marLeft w:val="547"/>
          <w:marRight w:val="0"/>
          <w:marTop w:val="120"/>
          <w:marBottom w:val="0"/>
          <w:divBdr>
            <w:top w:val="none" w:sz="0" w:space="0" w:color="auto"/>
            <w:left w:val="none" w:sz="0" w:space="0" w:color="auto"/>
            <w:bottom w:val="none" w:sz="0" w:space="0" w:color="auto"/>
            <w:right w:val="none" w:sz="0" w:space="0" w:color="auto"/>
          </w:divBdr>
        </w:div>
        <w:div w:id="302777048">
          <w:marLeft w:val="1267"/>
          <w:marRight w:val="0"/>
          <w:marTop w:val="120"/>
          <w:marBottom w:val="0"/>
          <w:divBdr>
            <w:top w:val="none" w:sz="0" w:space="0" w:color="auto"/>
            <w:left w:val="none" w:sz="0" w:space="0" w:color="auto"/>
            <w:bottom w:val="none" w:sz="0" w:space="0" w:color="auto"/>
            <w:right w:val="none" w:sz="0" w:space="0" w:color="auto"/>
          </w:divBdr>
        </w:div>
        <w:div w:id="386296450">
          <w:marLeft w:val="1267"/>
          <w:marRight w:val="0"/>
          <w:marTop w:val="120"/>
          <w:marBottom w:val="0"/>
          <w:divBdr>
            <w:top w:val="none" w:sz="0" w:space="0" w:color="auto"/>
            <w:left w:val="none" w:sz="0" w:space="0" w:color="auto"/>
            <w:bottom w:val="none" w:sz="0" w:space="0" w:color="auto"/>
            <w:right w:val="none" w:sz="0" w:space="0" w:color="auto"/>
          </w:divBdr>
        </w:div>
      </w:divsChild>
    </w:div>
    <w:div w:id="587154941">
      <w:bodyDiv w:val="1"/>
      <w:marLeft w:val="0"/>
      <w:marRight w:val="0"/>
      <w:marTop w:val="0"/>
      <w:marBottom w:val="0"/>
      <w:divBdr>
        <w:top w:val="none" w:sz="0" w:space="0" w:color="auto"/>
        <w:left w:val="none" w:sz="0" w:space="0" w:color="auto"/>
        <w:bottom w:val="none" w:sz="0" w:space="0" w:color="auto"/>
        <w:right w:val="none" w:sz="0" w:space="0" w:color="auto"/>
      </w:divBdr>
      <w:divsChild>
        <w:div w:id="1752460597">
          <w:marLeft w:val="274"/>
          <w:marRight w:val="0"/>
          <w:marTop w:val="120"/>
          <w:marBottom w:val="0"/>
          <w:divBdr>
            <w:top w:val="none" w:sz="0" w:space="0" w:color="auto"/>
            <w:left w:val="none" w:sz="0" w:space="0" w:color="auto"/>
            <w:bottom w:val="none" w:sz="0" w:space="0" w:color="auto"/>
            <w:right w:val="none" w:sz="0" w:space="0" w:color="auto"/>
          </w:divBdr>
        </w:div>
        <w:div w:id="519663156">
          <w:marLeft w:val="994"/>
          <w:marRight w:val="0"/>
          <w:marTop w:val="60"/>
          <w:marBottom w:val="0"/>
          <w:divBdr>
            <w:top w:val="none" w:sz="0" w:space="0" w:color="auto"/>
            <w:left w:val="none" w:sz="0" w:space="0" w:color="auto"/>
            <w:bottom w:val="none" w:sz="0" w:space="0" w:color="auto"/>
            <w:right w:val="none" w:sz="0" w:space="0" w:color="auto"/>
          </w:divBdr>
        </w:div>
        <w:div w:id="1493372544">
          <w:marLeft w:val="994"/>
          <w:marRight w:val="0"/>
          <w:marTop w:val="60"/>
          <w:marBottom w:val="0"/>
          <w:divBdr>
            <w:top w:val="none" w:sz="0" w:space="0" w:color="auto"/>
            <w:left w:val="none" w:sz="0" w:space="0" w:color="auto"/>
            <w:bottom w:val="none" w:sz="0" w:space="0" w:color="auto"/>
            <w:right w:val="none" w:sz="0" w:space="0" w:color="auto"/>
          </w:divBdr>
        </w:div>
        <w:div w:id="238180107">
          <w:marLeft w:val="994"/>
          <w:marRight w:val="0"/>
          <w:marTop w:val="60"/>
          <w:marBottom w:val="0"/>
          <w:divBdr>
            <w:top w:val="none" w:sz="0" w:space="0" w:color="auto"/>
            <w:left w:val="none" w:sz="0" w:space="0" w:color="auto"/>
            <w:bottom w:val="none" w:sz="0" w:space="0" w:color="auto"/>
            <w:right w:val="none" w:sz="0" w:space="0" w:color="auto"/>
          </w:divBdr>
        </w:div>
        <w:div w:id="413474982">
          <w:marLeft w:val="994"/>
          <w:marRight w:val="0"/>
          <w:marTop w:val="60"/>
          <w:marBottom w:val="0"/>
          <w:divBdr>
            <w:top w:val="none" w:sz="0" w:space="0" w:color="auto"/>
            <w:left w:val="none" w:sz="0" w:space="0" w:color="auto"/>
            <w:bottom w:val="none" w:sz="0" w:space="0" w:color="auto"/>
            <w:right w:val="none" w:sz="0" w:space="0" w:color="auto"/>
          </w:divBdr>
        </w:div>
      </w:divsChild>
    </w:div>
    <w:div w:id="598030627">
      <w:bodyDiv w:val="1"/>
      <w:marLeft w:val="0"/>
      <w:marRight w:val="0"/>
      <w:marTop w:val="0"/>
      <w:marBottom w:val="0"/>
      <w:divBdr>
        <w:top w:val="none" w:sz="0" w:space="0" w:color="auto"/>
        <w:left w:val="none" w:sz="0" w:space="0" w:color="auto"/>
        <w:bottom w:val="none" w:sz="0" w:space="0" w:color="auto"/>
        <w:right w:val="none" w:sz="0" w:space="0" w:color="auto"/>
      </w:divBdr>
    </w:div>
    <w:div w:id="604654689">
      <w:bodyDiv w:val="1"/>
      <w:marLeft w:val="0"/>
      <w:marRight w:val="0"/>
      <w:marTop w:val="0"/>
      <w:marBottom w:val="0"/>
      <w:divBdr>
        <w:top w:val="none" w:sz="0" w:space="0" w:color="auto"/>
        <w:left w:val="none" w:sz="0" w:space="0" w:color="auto"/>
        <w:bottom w:val="none" w:sz="0" w:space="0" w:color="auto"/>
        <w:right w:val="none" w:sz="0" w:space="0" w:color="auto"/>
      </w:divBdr>
    </w:div>
    <w:div w:id="1048796550">
      <w:bodyDiv w:val="1"/>
      <w:marLeft w:val="0"/>
      <w:marRight w:val="0"/>
      <w:marTop w:val="0"/>
      <w:marBottom w:val="0"/>
      <w:divBdr>
        <w:top w:val="none" w:sz="0" w:space="0" w:color="auto"/>
        <w:left w:val="none" w:sz="0" w:space="0" w:color="auto"/>
        <w:bottom w:val="none" w:sz="0" w:space="0" w:color="auto"/>
        <w:right w:val="none" w:sz="0" w:space="0" w:color="auto"/>
      </w:divBdr>
    </w:div>
    <w:div w:id="1060176510">
      <w:bodyDiv w:val="1"/>
      <w:marLeft w:val="0"/>
      <w:marRight w:val="0"/>
      <w:marTop w:val="0"/>
      <w:marBottom w:val="0"/>
      <w:divBdr>
        <w:top w:val="none" w:sz="0" w:space="0" w:color="auto"/>
        <w:left w:val="none" w:sz="0" w:space="0" w:color="auto"/>
        <w:bottom w:val="none" w:sz="0" w:space="0" w:color="auto"/>
        <w:right w:val="none" w:sz="0" w:space="0" w:color="auto"/>
      </w:divBdr>
    </w:div>
    <w:div w:id="1225483798">
      <w:bodyDiv w:val="1"/>
      <w:marLeft w:val="0"/>
      <w:marRight w:val="0"/>
      <w:marTop w:val="0"/>
      <w:marBottom w:val="0"/>
      <w:divBdr>
        <w:top w:val="none" w:sz="0" w:space="0" w:color="auto"/>
        <w:left w:val="none" w:sz="0" w:space="0" w:color="auto"/>
        <w:bottom w:val="none" w:sz="0" w:space="0" w:color="auto"/>
        <w:right w:val="none" w:sz="0" w:space="0" w:color="auto"/>
      </w:divBdr>
    </w:div>
    <w:div w:id="1291127214">
      <w:bodyDiv w:val="1"/>
      <w:marLeft w:val="0"/>
      <w:marRight w:val="0"/>
      <w:marTop w:val="0"/>
      <w:marBottom w:val="0"/>
      <w:divBdr>
        <w:top w:val="none" w:sz="0" w:space="0" w:color="auto"/>
        <w:left w:val="none" w:sz="0" w:space="0" w:color="auto"/>
        <w:bottom w:val="none" w:sz="0" w:space="0" w:color="auto"/>
        <w:right w:val="none" w:sz="0" w:space="0" w:color="auto"/>
      </w:divBdr>
      <w:divsChild>
        <w:div w:id="1630548147">
          <w:marLeft w:val="547"/>
          <w:marRight w:val="0"/>
          <w:marTop w:val="120"/>
          <w:marBottom w:val="0"/>
          <w:divBdr>
            <w:top w:val="none" w:sz="0" w:space="0" w:color="auto"/>
            <w:left w:val="none" w:sz="0" w:space="0" w:color="auto"/>
            <w:bottom w:val="none" w:sz="0" w:space="0" w:color="auto"/>
            <w:right w:val="none" w:sz="0" w:space="0" w:color="auto"/>
          </w:divBdr>
        </w:div>
        <w:div w:id="380831156">
          <w:marLeft w:val="1166"/>
          <w:marRight w:val="0"/>
          <w:marTop w:val="106"/>
          <w:marBottom w:val="0"/>
          <w:divBdr>
            <w:top w:val="none" w:sz="0" w:space="0" w:color="auto"/>
            <w:left w:val="none" w:sz="0" w:space="0" w:color="auto"/>
            <w:bottom w:val="none" w:sz="0" w:space="0" w:color="auto"/>
            <w:right w:val="none" w:sz="0" w:space="0" w:color="auto"/>
          </w:divBdr>
        </w:div>
        <w:div w:id="1438721896">
          <w:marLeft w:val="1166"/>
          <w:marRight w:val="0"/>
          <w:marTop w:val="106"/>
          <w:marBottom w:val="0"/>
          <w:divBdr>
            <w:top w:val="none" w:sz="0" w:space="0" w:color="auto"/>
            <w:left w:val="none" w:sz="0" w:space="0" w:color="auto"/>
            <w:bottom w:val="none" w:sz="0" w:space="0" w:color="auto"/>
            <w:right w:val="none" w:sz="0" w:space="0" w:color="auto"/>
          </w:divBdr>
        </w:div>
        <w:div w:id="2064019862">
          <w:marLeft w:val="1166"/>
          <w:marRight w:val="0"/>
          <w:marTop w:val="106"/>
          <w:marBottom w:val="0"/>
          <w:divBdr>
            <w:top w:val="none" w:sz="0" w:space="0" w:color="auto"/>
            <w:left w:val="none" w:sz="0" w:space="0" w:color="auto"/>
            <w:bottom w:val="none" w:sz="0" w:space="0" w:color="auto"/>
            <w:right w:val="none" w:sz="0" w:space="0" w:color="auto"/>
          </w:divBdr>
        </w:div>
        <w:div w:id="2010710912">
          <w:marLeft w:val="547"/>
          <w:marRight w:val="0"/>
          <w:marTop w:val="120"/>
          <w:marBottom w:val="0"/>
          <w:divBdr>
            <w:top w:val="none" w:sz="0" w:space="0" w:color="auto"/>
            <w:left w:val="none" w:sz="0" w:space="0" w:color="auto"/>
            <w:bottom w:val="none" w:sz="0" w:space="0" w:color="auto"/>
            <w:right w:val="none" w:sz="0" w:space="0" w:color="auto"/>
          </w:divBdr>
        </w:div>
      </w:divsChild>
    </w:div>
    <w:div w:id="1395467993">
      <w:bodyDiv w:val="1"/>
      <w:marLeft w:val="0"/>
      <w:marRight w:val="0"/>
      <w:marTop w:val="0"/>
      <w:marBottom w:val="0"/>
      <w:divBdr>
        <w:top w:val="none" w:sz="0" w:space="0" w:color="auto"/>
        <w:left w:val="none" w:sz="0" w:space="0" w:color="auto"/>
        <w:bottom w:val="none" w:sz="0" w:space="0" w:color="auto"/>
        <w:right w:val="none" w:sz="0" w:space="0" w:color="auto"/>
      </w:divBdr>
    </w:div>
    <w:div w:id="1404177873">
      <w:bodyDiv w:val="1"/>
      <w:marLeft w:val="0"/>
      <w:marRight w:val="0"/>
      <w:marTop w:val="0"/>
      <w:marBottom w:val="0"/>
      <w:divBdr>
        <w:top w:val="none" w:sz="0" w:space="0" w:color="auto"/>
        <w:left w:val="none" w:sz="0" w:space="0" w:color="auto"/>
        <w:bottom w:val="none" w:sz="0" w:space="0" w:color="auto"/>
        <w:right w:val="none" w:sz="0" w:space="0" w:color="auto"/>
      </w:divBdr>
    </w:div>
    <w:div w:id="1443575136">
      <w:bodyDiv w:val="1"/>
      <w:marLeft w:val="0"/>
      <w:marRight w:val="0"/>
      <w:marTop w:val="0"/>
      <w:marBottom w:val="0"/>
      <w:divBdr>
        <w:top w:val="none" w:sz="0" w:space="0" w:color="auto"/>
        <w:left w:val="none" w:sz="0" w:space="0" w:color="auto"/>
        <w:bottom w:val="none" w:sz="0" w:space="0" w:color="auto"/>
        <w:right w:val="none" w:sz="0" w:space="0" w:color="auto"/>
      </w:divBdr>
    </w:div>
    <w:div w:id="1529834830">
      <w:bodyDiv w:val="1"/>
      <w:marLeft w:val="0"/>
      <w:marRight w:val="0"/>
      <w:marTop w:val="0"/>
      <w:marBottom w:val="0"/>
      <w:divBdr>
        <w:top w:val="none" w:sz="0" w:space="0" w:color="auto"/>
        <w:left w:val="none" w:sz="0" w:space="0" w:color="auto"/>
        <w:bottom w:val="none" w:sz="0" w:space="0" w:color="auto"/>
        <w:right w:val="none" w:sz="0" w:space="0" w:color="auto"/>
      </w:divBdr>
    </w:div>
    <w:div w:id="1952280679">
      <w:bodyDiv w:val="1"/>
      <w:marLeft w:val="0"/>
      <w:marRight w:val="0"/>
      <w:marTop w:val="0"/>
      <w:marBottom w:val="0"/>
      <w:divBdr>
        <w:top w:val="none" w:sz="0" w:space="0" w:color="auto"/>
        <w:left w:val="none" w:sz="0" w:space="0" w:color="auto"/>
        <w:bottom w:val="none" w:sz="0" w:space="0" w:color="auto"/>
        <w:right w:val="none" w:sz="0" w:space="0" w:color="auto"/>
      </w:divBdr>
    </w:div>
    <w:div w:id="2009140191">
      <w:bodyDiv w:val="1"/>
      <w:marLeft w:val="0"/>
      <w:marRight w:val="0"/>
      <w:marTop w:val="0"/>
      <w:marBottom w:val="0"/>
      <w:divBdr>
        <w:top w:val="none" w:sz="0" w:space="0" w:color="auto"/>
        <w:left w:val="none" w:sz="0" w:space="0" w:color="auto"/>
        <w:bottom w:val="none" w:sz="0" w:space="0" w:color="auto"/>
        <w:right w:val="none" w:sz="0" w:space="0" w:color="auto"/>
      </w:divBdr>
    </w:div>
    <w:div w:id="2034723744">
      <w:bodyDiv w:val="1"/>
      <w:marLeft w:val="0"/>
      <w:marRight w:val="0"/>
      <w:marTop w:val="0"/>
      <w:marBottom w:val="0"/>
      <w:divBdr>
        <w:top w:val="none" w:sz="0" w:space="0" w:color="auto"/>
        <w:left w:val="none" w:sz="0" w:space="0" w:color="auto"/>
        <w:bottom w:val="none" w:sz="0" w:space="0" w:color="auto"/>
        <w:right w:val="none" w:sz="0" w:space="0" w:color="auto"/>
      </w:divBdr>
    </w:div>
    <w:div w:id="2095785612">
      <w:bodyDiv w:val="1"/>
      <w:marLeft w:val="0"/>
      <w:marRight w:val="0"/>
      <w:marTop w:val="0"/>
      <w:marBottom w:val="0"/>
      <w:divBdr>
        <w:top w:val="none" w:sz="0" w:space="0" w:color="auto"/>
        <w:left w:val="none" w:sz="0" w:space="0" w:color="auto"/>
        <w:bottom w:val="none" w:sz="0" w:space="0" w:color="auto"/>
        <w:right w:val="none" w:sz="0" w:space="0" w:color="auto"/>
      </w:divBdr>
    </w:div>
    <w:div w:id="21301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97-05-15;1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p.consiglio.regione.lombardia.it/normelombardia/accessibile/main.aspx?view=showpart&amp;urn=urn:nir:presidente.repubblica:decreto:1997-01-1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mtp.consiglio.regione.lombardia.it/normelombardia/accessibile/main.aspx?view=showpart&amp;urn=%2523art54-com3" TargetMode="External"/><Relationship Id="rId4" Type="http://schemas.openxmlformats.org/officeDocument/2006/relationships/settings" Target="settings.xml"/><Relationship Id="rId9" Type="http://schemas.openxmlformats.org/officeDocument/2006/relationships/hyperlink" Target="http://smtp.consiglio.regione.lombardia.it/normelombardia/accessibile/main.aspx?view=showpart&amp;urn=urn:nir:stato:legge:1978;833"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6FD11-D46A-4B1A-9C58-99503AD0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15010</Words>
  <Characters>85563</Characters>
  <Application>Microsoft Office Word</Application>
  <DocSecurity>0</DocSecurity>
  <Lines>713</Lines>
  <Paragraphs>200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Consiglio Regione Lombardia</Company>
  <LinksUpToDate>false</LinksUpToDate>
  <CharactersWithSpaces>100373</CharactersWithSpaces>
  <SharedDoc>false</SharedDoc>
  <HLinks>
    <vt:vector size="6" baseType="variant">
      <vt:variant>
        <vt:i4>3080236</vt:i4>
      </vt:variant>
      <vt:variant>
        <vt:i4>0</vt:i4>
      </vt:variant>
      <vt:variant>
        <vt:i4>0</vt:i4>
      </vt:variant>
      <vt:variant>
        <vt:i4>5</vt:i4>
      </vt:variant>
      <vt:variant>
        <vt:lpwstr>http://www.normattiva.it/uri-res/N2Ls?urn:nir:stato:legge:1997-05-15;127</vt:lpwstr>
      </vt:variant>
      <vt:variant>
        <vt:lpwstr>art17-com95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Utente Consiglio</cp:lastModifiedBy>
  <cp:revision>2</cp:revision>
  <cp:lastPrinted>2014-12-22T17:40:00Z</cp:lastPrinted>
  <dcterms:created xsi:type="dcterms:W3CDTF">2014-12-23T13:14:00Z</dcterms:created>
  <dcterms:modified xsi:type="dcterms:W3CDTF">2014-12-23T13:14:00Z</dcterms:modified>
</cp:coreProperties>
</file>